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4E1" w:rsidRPr="00E334E1" w:rsidRDefault="00E334E1" w:rsidP="00E334E1">
      <w:pPr>
        <w:widowControl/>
        <w:snapToGrid w:val="0"/>
        <w:spacing w:line="579" w:lineRule="atLeast"/>
        <w:jc w:val="left"/>
        <w:rPr>
          <w:rFonts w:ascii="宋体" w:eastAsia="宋体" w:hAnsi="宋体" w:cs="宋体"/>
          <w:color w:val="000000"/>
          <w:kern w:val="0"/>
          <w:szCs w:val="21"/>
        </w:rPr>
      </w:pPr>
      <w:r w:rsidRPr="00E334E1">
        <w:rPr>
          <w:rFonts w:ascii="宋体" w:eastAsia="宋体" w:hAnsi="宋体" w:cs="宋体" w:hint="eastAsia"/>
          <w:b/>
          <w:bCs/>
          <w:color w:val="000000"/>
          <w:kern w:val="0"/>
          <w:szCs w:val="21"/>
        </w:rPr>
        <w:t>附件3</w:t>
      </w:r>
      <w:r w:rsidRPr="00E334E1">
        <w:rPr>
          <w:rFonts w:ascii="宋体" w:eastAsia="宋体" w:hAnsi="宋体" w:cs="宋体" w:hint="eastAsia"/>
          <w:vanish/>
          <w:color w:val="000000"/>
          <w:kern w:val="0"/>
          <w:szCs w:val="21"/>
        </w:rPr>
        <w:t xml:space="preserve"> </w:t>
      </w:r>
    </w:p>
    <w:p w:rsidR="00E334E1" w:rsidRPr="00E334E1" w:rsidRDefault="00E334E1" w:rsidP="00E334E1">
      <w:pPr>
        <w:widowControl/>
        <w:snapToGrid w:val="0"/>
        <w:spacing w:line="740" w:lineRule="atLeast"/>
        <w:jc w:val="center"/>
        <w:rPr>
          <w:rFonts w:ascii="宋体" w:eastAsia="宋体" w:hAnsi="宋体" w:cs="宋体" w:hint="eastAsia"/>
          <w:color w:val="000000"/>
          <w:kern w:val="0"/>
          <w:szCs w:val="21"/>
        </w:rPr>
      </w:pPr>
      <w:r w:rsidRPr="00E334E1">
        <w:rPr>
          <w:rFonts w:ascii="宋体" w:eastAsia="宋体" w:hAnsi="宋体" w:cs="宋体" w:hint="eastAsia"/>
          <w:color w:val="000000"/>
          <w:kern w:val="0"/>
          <w:szCs w:val="21"/>
        </w:rPr>
        <w:t>第四季度跟踪审计查出的主要问题</w:t>
      </w:r>
    </w:p>
    <w:p w:rsidR="00E334E1" w:rsidRPr="00E334E1" w:rsidRDefault="00E334E1" w:rsidP="00E334E1">
      <w:pPr>
        <w:widowControl/>
        <w:snapToGrid w:val="0"/>
        <w:spacing w:line="579" w:lineRule="atLeast"/>
        <w:ind w:firstLine="420"/>
        <w:jc w:val="left"/>
        <w:rPr>
          <w:rFonts w:ascii="宋体" w:eastAsia="宋体" w:hAnsi="宋体" w:cs="宋体" w:hint="eastAsia"/>
          <w:color w:val="000000"/>
          <w:kern w:val="0"/>
          <w:szCs w:val="21"/>
        </w:rPr>
      </w:pPr>
      <w:r w:rsidRPr="00E334E1">
        <w:rPr>
          <w:rFonts w:ascii="宋体" w:eastAsia="宋体" w:hAnsi="宋体" w:cs="宋体" w:hint="eastAsia"/>
          <w:b/>
          <w:bCs/>
          <w:color w:val="000000"/>
          <w:kern w:val="0"/>
          <w:szCs w:val="21"/>
        </w:rPr>
        <w:t>一、推进重点政策落实方面</w:t>
      </w:r>
      <w:r w:rsidRPr="00E334E1">
        <w:rPr>
          <w:rFonts w:ascii="宋体" w:eastAsia="宋体" w:hAnsi="宋体" w:cs="宋体" w:hint="eastAsia"/>
          <w:vanish/>
          <w:color w:val="000000"/>
          <w:kern w:val="0"/>
          <w:szCs w:val="21"/>
        </w:rPr>
        <w:t xml:space="preserve"> </w:t>
      </w:r>
    </w:p>
    <w:p w:rsidR="00E334E1" w:rsidRPr="00E334E1" w:rsidRDefault="00E334E1" w:rsidP="00E334E1">
      <w:pPr>
        <w:widowControl/>
        <w:snapToGrid w:val="0"/>
        <w:spacing w:line="579" w:lineRule="atLeast"/>
        <w:ind w:firstLine="420"/>
        <w:jc w:val="left"/>
        <w:rPr>
          <w:rFonts w:ascii="宋体" w:eastAsia="宋体" w:hAnsi="宋体" w:cs="宋体" w:hint="eastAsia"/>
          <w:color w:val="000000"/>
          <w:kern w:val="0"/>
          <w:szCs w:val="21"/>
        </w:rPr>
      </w:pPr>
      <w:r w:rsidRPr="00E334E1">
        <w:rPr>
          <w:rFonts w:ascii="宋体" w:eastAsia="宋体" w:hAnsi="宋体" w:cs="宋体" w:hint="eastAsia"/>
          <w:color w:val="000000"/>
          <w:kern w:val="0"/>
          <w:szCs w:val="21"/>
        </w:rPr>
        <w:t>（一）未严格执行化解过剩产能有关政策，违规向22家钢铁和电解</w:t>
      </w:r>
      <w:proofErr w:type="gramStart"/>
      <w:r w:rsidRPr="00E334E1">
        <w:rPr>
          <w:rFonts w:ascii="宋体" w:eastAsia="宋体" w:hAnsi="宋体" w:cs="宋体" w:hint="eastAsia"/>
          <w:color w:val="000000"/>
          <w:kern w:val="0"/>
          <w:szCs w:val="21"/>
        </w:rPr>
        <w:t>铝企业</w:t>
      </w:r>
      <w:proofErr w:type="gramEnd"/>
      <w:r w:rsidRPr="00E334E1">
        <w:rPr>
          <w:rFonts w:ascii="宋体" w:eastAsia="宋体" w:hAnsi="宋体" w:cs="宋体" w:hint="eastAsia"/>
          <w:color w:val="000000"/>
          <w:kern w:val="0"/>
          <w:szCs w:val="21"/>
        </w:rPr>
        <w:t>发放临时电价财政补贴9841.41万元。在2013年国家相继出台化解过剩产能政策以来，内蒙古自治区仍沿用2012年的生产用电临时扶持政策，按照0.01元/千瓦时的标准，对国家限制产能的钢铁、电解铝行业的部分企业进行财政补贴。经查，2016年，内蒙古自治区共计对14家钢铁企业和8家电解</w:t>
      </w:r>
      <w:proofErr w:type="gramStart"/>
      <w:r w:rsidRPr="00E334E1">
        <w:rPr>
          <w:rFonts w:ascii="宋体" w:eastAsia="宋体" w:hAnsi="宋体" w:cs="宋体" w:hint="eastAsia"/>
          <w:color w:val="000000"/>
          <w:kern w:val="0"/>
          <w:szCs w:val="21"/>
        </w:rPr>
        <w:t>铝企业</w:t>
      </w:r>
      <w:proofErr w:type="gramEnd"/>
      <w:r w:rsidRPr="00E334E1">
        <w:rPr>
          <w:rFonts w:ascii="宋体" w:eastAsia="宋体" w:hAnsi="宋体" w:cs="宋体" w:hint="eastAsia"/>
          <w:color w:val="000000"/>
          <w:kern w:val="0"/>
          <w:szCs w:val="21"/>
        </w:rPr>
        <w:t>发放补贴9841.41万元。</w:t>
      </w:r>
    </w:p>
    <w:p w:rsidR="00E334E1" w:rsidRPr="00E334E1" w:rsidRDefault="00E334E1" w:rsidP="00E334E1">
      <w:pPr>
        <w:widowControl/>
        <w:snapToGrid w:val="0"/>
        <w:spacing w:line="579" w:lineRule="atLeast"/>
        <w:ind w:firstLine="420"/>
        <w:jc w:val="left"/>
        <w:rPr>
          <w:rFonts w:ascii="宋体" w:eastAsia="宋体" w:hAnsi="宋体" w:cs="宋体" w:hint="eastAsia"/>
          <w:color w:val="000000"/>
          <w:kern w:val="0"/>
          <w:szCs w:val="21"/>
        </w:rPr>
      </w:pPr>
      <w:r w:rsidRPr="00E334E1">
        <w:rPr>
          <w:rFonts w:ascii="宋体" w:eastAsia="宋体" w:hAnsi="宋体" w:cs="宋体" w:hint="eastAsia"/>
          <w:color w:val="000000"/>
          <w:kern w:val="0"/>
          <w:szCs w:val="21"/>
        </w:rPr>
        <w:t>（二）个别地区化解房地产库存进展缓慢，库存不降反升。青海省非住宅类商品房去库存周期实际测算为近40个月。安徽省合肥市原计划2016年化解非住宅类商品房库存100万平方米，而截至2016年底，比年初实际增加了89万平方米。</w:t>
      </w:r>
    </w:p>
    <w:p w:rsidR="00E334E1" w:rsidRPr="00E334E1" w:rsidRDefault="00E334E1" w:rsidP="00E334E1">
      <w:pPr>
        <w:widowControl/>
        <w:snapToGrid w:val="0"/>
        <w:spacing w:line="579" w:lineRule="atLeast"/>
        <w:ind w:firstLine="420"/>
        <w:jc w:val="left"/>
        <w:rPr>
          <w:rFonts w:ascii="宋体" w:eastAsia="宋体" w:hAnsi="宋体" w:cs="宋体" w:hint="eastAsia"/>
          <w:color w:val="000000"/>
          <w:kern w:val="0"/>
          <w:szCs w:val="21"/>
        </w:rPr>
      </w:pPr>
      <w:r w:rsidRPr="00E334E1">
        <w:rPr>
          <w:rFonts w:ascii="宋体" w:eastAsia="宋体" w:hAnsi="宋体" w:cs="宋体" w:hint="eastAsia"/>
          <w:color w:val="000000"/>
          <w:kern w:val="0"/>
          <w:szCs w:val="21"/>
        </w:rPr>
        <w:t>（三）地方政府违规承诺回购企业股权，变相新增政府性债务30亿元。2013年7月，北京市通州区国资委与信托公司签订定期回购股权协议，约定8年内回购信托公司增资30亿元持有的股权，同时按照9.5%的年利率支付利息。截至2016年底，通州区已向信托公司支付利息9.81亿元。</w:t>
      </w:r>
    </w:p>
    <w:p w:rsidR="00E334E1" w:rsidRPr="00E334E1" w:rsidRDefault="00E334E1" w:rsidP="00E334E1">
      <w:pPr>
        <w:widowControl/>
        <w:snapToGrid w:val="0"/>
        <w:spacing w:line="579" w:lineRule="atLeast"/>
        <w:ind w:firstLine="420"/>
        <w:jc w:val="left"/>
        <w:rPr>
          <w:rFonts w:ascii="宋体" w:eastAsia="宋体" w:hAnsi="宋体" w:cs="宋体" w:hint="eastAsia"/>
          <w:color w:val="000000"/>
          <w:kern w:val="0"/>
          <w:szCs w:val="21"/>
        </w:rPr>
      </w:pPr>
      <w:r w:rsidRPr="00E334E1">
        <w:rPr>
          <w:rFonts w:ascii="宋体" w:eastAsia="宋体" w:hAnsi="宋体" w:cs="宋体" w:hint="eastAsia"/>
          <w:color w:val="000000"/>
          <w:kern w:val="0"/>
          <w:szCs w:val="21"/>
        </w:rPr>
        <w:t>（四）人为调节政府性债务结构，将44.16亿元以财政资金偿还的债务纳入政府提供担保的债务。2014年，黑龙江省齐齐哈尔市财政局为降低本级债务率，将44.16亿元地方政府承诺以财政资金偿还的债务纳入政府提供担保形成的债务，未真实反映政府债务风险。截至2016年底，上述债务余额为35.18亿元。</w:t>
      </w:r>
    </w:p>
    <w:p w:rsidR="00E334E1" w:rsidRPr="00E334E1" w:rsidRDefault="00E334E1" w:rsidP="00E334E1">
      <w:pPr>
        <w:widowControl/>
        <w:snapToGrid w:val="0"/>
        <w:spacing w:line="579" w:lineRule="atLeast"/>
        <w:ind w:firstLine="420"/>
        <w:jc w:val="left"/>
        <w:rPr>
          <w:rFonts w:ascii="宋体" w:eastAsia="宋体" w:hAnsi="宋体" w:cs="宋体" w:hint="eastAsia"/>
          <w:color w:val="000000"/>
          <w:kern w:val="0"/>
          <w:szCs w:val="21"/>
        </w:rPr>
      </w:pPr>
      <w:r w:rsidRPr="00E334E1">
        <w:rPr>
          <w:rFonts w:ascii="宋体" w:eastAsia="宋体" w:hAnsi="宋体" w:cs="宋体" w:hint="eastAsia"/>
          <w:color w:val="000000"/>
          <w:kern w:val="0"/>
          <w:szCs w:val="21"/>
        </w:rPr>
        <w:t>（五）贷款利率优惠政策执行不到位，科技型中小企业仍存在融资贵问题。截至2016年底，甘肃省</w:t>
      </w:r>
      <w:proofErr w:type="gramStart"/>
      <w:r w:rsidRPr="00E334E1">
        <w:rPr>
          <w:rFonts w:ascii="宋体" w:eastAsia="宋体" w:hAnsi="宋体" w:cs="宋体" w:hint="eastAsia"/>
          <w:color w:val="000000"/>
          <w:kern w:val="0"/>
          <w:szCs w:val="21"/>
        </w:rPr>
        <w:t>兰白科技</w:t>
      </w:r>
      <w:proofErr w:type="gramEnd"/>
      <w:r w:rsidRPr="00E334E1">
        <w:rPr>
          <w:rFonts w:ascii="宋体" w:eastAsia="宋体" w:hAnsi="宋体" w:cs="宋体" w:hint="eastAsia"/>
          <w:color w:val="000000"/>
          <w:kern w:val="0"/>
          <w:szCs w:val="21"/>
        </w:rPr>
        <w:t>创新改革试验区229笔科技型企业的13.95亿元贷款中，有139笔贷款的年利率高于人民银行同期贷款基准利率的30%，未享受优惠利率，最高的为人民银</w:t>
      </w:r>
      <w:r w:rsidRPr="00E334E1">
        <w:rPr>
          <w:rFonts w:ascii="宋体" w:eastAsia="宋体" w:hAnsi="宋体" w:cs="宋体" w:hint="eastAsia"/>
          <w:color w:val="000000"/>
          <w:kern w:val="0"/>
          <w:szCs w:val="21"/>
        </w:rPr>
        <w:lastRenderedPageBreak/>
        <w:t>行同期贷款基准利率的2.23倍。此外，担保机构还要求企业提供设备、专利、10%的质押保证金、高管无限连带责任保证等多项反担保条件，进一步提高了融资成本。</w:t>
      </w:r>
    </w:p>
    <w:p w:rsidR="00E334E1" w:rsidRPr="00E334E1" w:rsidRDefault="00E334E1" w:rsidP="00E334E1">
      <w:pPr>
        <w:widowControl/>
        <w:snapToGrid w:val="0"/>
        <w:spacing w:line="579" w:lineRule="atLeast"/>
        <w:ind w:firstLine="420"/>
        <w:jc w:val="left"/>
        <w:rPr>
          <w:rFonts w:ascii="宋体" w:eastAsia="宋体" w:hAnsi="宋体" w:cs="宋体" w:hint="eastAsia"/>
          <w:color w:val="000000"/>
          <w:kern w:val="0"/>
          <w:szCs w:val="21"/>
        </w:rPr>
      </w:pPr>
      <w:r w:rsidRPr="00E334E1">
        <w:rPr>
          <w:rFonts w:ascii="宋体" w:eastAsia="宋体" w:hAnsi="宋体" w:cs="宋体" w:hint="eastAsia"/>
          <w:b/>
          <w:bCs/>
          <w:color w:val="000000"/>
          <w:kern w:val="0"/>
          <w:szCs w:val="21"/>
        </w:rPr>
        <w:t>二、推进“放管服”改革、降低企业成本方面</w:t>
      </w:r>
      <w:r w:rsidRPr="00E334E1">
        <w:rPr>
          <w:rFonts w:ascii="宋体" w:eastAsia="宋体" w:hAnsi="宋体" w:cs="宋体" w:hint="eastAsia"/>
          <w:vanish/>
          <w:color w:val="000000"/>
          <w:kern w:val="0"/>
          <w:szCs w:val="21"/>
        </w:rPr>
        <w:t xml:space="preserve"> </w:t>
      </w:r>
    </w:p>
    <w:p w:rsidR="00E334E1" w:rsidRPr="00E334E1" w:rsidRDefault="00E334E1" w:rsidP="00E334E1">
      <w:pPr>
        <w:widowControl/>
        <w:snapToGrid w:val="0"/>
        <w:spacing w:line="579" w:lineRule="atLeast"/>
        <w:ind w:firstLine="420"/>
        <w:jc w:val="left"/>
        <w:rPr>
          <w:rFonts w:ascii="宋体" w:eastAsia="宋体" w:hAnsi="宋体" w:cs="宋体" w:hint="eastAsia"/>
          <w:color w:val="000000"/>
          <w:kern w:val="0"/>
          <w:szCs w:val="21"/>
        </w:rPr>
      </w:pPr>
      <w:r w:rsidRPr="00E334E1">
        <w:rPr>
          <w:rFonts w:ascii="宋体" w:eastAsia="宋体" w:hAnsi="宋体" w:cs="宋体" w:hint="eastAsia"/>
          <w:color w:val="000000"/>
          <w:kern w:val="0"/>
          <w:szCs w:val="21"/>
        </w:rPr>
        <w:t>（一）中国铁路总公司下属3家单位和辽宁省、江西省的2家单位违规预留或未及时清理退还工程领域保证金4.4亿元。</w:t>
      </w:r>
    </w:p>
    <w:tbl>
      <w:tblPr>
        <w:tblW w:w="0" w:type="auto"/>
        <w:jc w:val="center"/>
        <w:tblLook w:val="04A0" w:firstRow="1" w:lastRow="0" w:firstColumn="1" w:lastColumn="0" w:noHBand="0" w:noVBand="1"/>
      </w:tblPr>
      <w:tblGrid>
        <w:gridCol w:w="814"/>
        <w:gridCol w:w="1359"/>
        <w:gridCol w:w="1528"/>
        <w:gridCol w:w="3312"/>
        <w:gridCol w:w="1283"/>
      </w:tblGrid>
      <w:tr w:rsidR="00E334E1" w:rsidRPr="00E334E1">
        <w:trPr>
          <w:trHeight w:val="585"/>
          <w:jc w:val="center"/>
        </w:trPr>
        <w:tc>
          <w:tcPr>
            <w:tcW w:w="869" w:type="dxa"/>
            <w:tcBorders>
              <w:top w:val="single" w:sz="4" w:space="0" w:color="000000"/>
              <w:left w:val="single" w:sz="4" w:space="0" w:color="000000"/>
              <w:bottom w:val="single" w:sz="4" w:space="0" w:color="000000"/>
              <w:right w:val="single" w:sz="4" w:space="0" w:color="000000"/>
            </w:tcBorders>
            <w:vAlign w:val="center"/>
            <w:hideMark/>
          </w:tcPr>
          <w:p w:rsidR="00E334E1" w:rsidRPr="00E334E1" w:rsidRDefault="00E334E1" w:rsidP="00E334E1">
            <w:pPr>
              <w:widowControl/>
              <w:spacing w:line="240" w:lineRule="atLeast"/>
              <w:jc w:val="center"/>
              <w:rPr>
                <w:rFonts w:ascii="宋体" w:eastAsia="宋体" w:hAnsi="宋体" w:cs="宋体" w:hint="eastAsia"/>
                <w:color w:val="666666"/>
                <w:kern w:val="0"/>
                <w:sz w:val="18"/>
                <w:szCs w:val="18"/>
              </w:rPr>
            </w:pPr>
            <w:r w:rsidRPr="00E334E1">
              <w:rPr>
                <w:rFonts w:ascii="宋体" w:eastAsia="宋体" w:hAnsi="宋体" w:cs="宋体" w:hint="eastAsia"/>
                <w:b/>
                <w:bCs/>
                <w:color w:val="000000"/>
                <w:kern w:val="0"/>
                <w:szCs w:val="21"/>
              </w:rPr>
              <w:t>序号</w:t>
            </w:r>
          </w:p>
        </w:tc>
        <w:tc>
          <w:tcPr>
            <w:tcW w:w="1459" w:type="dxa"/>
            <w:tcBorders>
              <w:top w:val="single" w:sz="4" w:space="0" w:color="000000"/>
              <w:left w:val="nil"/>
              <w:bottom w:val="single" w:sz="4" w:space="0" w:color="000000"/>
              <w:right w:val="single" w:sz="4" w:space="0" w:color="000000"/>
            </w:tcBorders>
            <w:vAlign w:val="center"/>
            <w:hideMark/>
          </w:tcPr>
          <w:p w:rsidR="00E334E1" w:rsidRPr="00E334E1" w:rsidRDefault="00E334E1" w:rsidP="00E334E1">
            <w:pPr>
              <w:widowControl/>
              <w:spacing w:line="240" w:lineRule="atLeast"/>
              <w:jc w:val="center"/>
              <w:rPr>
                <w:rFonts w:ascii="宋体" w:eastAsia="宋体" w:hAnsi="宋体" w:cs="宋体" w:hint="eastAsia"/>
                <w:color w:val="666666"/>
                <w:kern w:val="0"/>
                <w:sz w:val="18"/>
                <w:szCs w:val="18"/>
              </w:rPr>
            </w:pPr>
            <w:r w:rsidRPr="00E334E1">
              <w:rPr>
                <w:rFonts w:ascii="宋体" w:eastAsia="宋体" w:hAnsi="宋体" w:cs="宋体" w:hint="eastAsia"/>
                <w:b/>
                <w:bCs/>
                <w:color w:val="000000"/>
                <w:kern w:val="0"/>
                <w:szCs w:val="21"/>
              </w:rPr>
              <w:t>涉及单位</w:t>
            </w:r>
          </w:p>
        </w:tc>
        <w:tc>
          <w:tcPr>
            <w:tcW w:w="1680" w:type="dxa"/>
            <w:tcBorders>
              <w:top w:val="single" w:sz="4" w:space="0" w:color="000000"/>
              <w:left w:val="nil"/>
              <w:bottom w:val="single" w:sz="4" w:space="0" w:color="000000"/>
              <w:right w:val="single" w:sz="4" w:space="0" w:color="000000"/>
            </w:tcBorders>
            <w:vAlign w:val="center"/>
            <w:hideMark/>
          </w:tcPr>
          <w:p w:rsidR="00E334E1" w:rsidRPr="00E334E1" w:rsidRDefault="00E334E1" w:rsidP="00E334E1">
            <w:pPr>
              <w:widowControl/>
              <w:spacing w:line="240" w:lineRule="atLeast"/>
              <w:jc w:val="center"/>
              <w:rPr>
                <w:rFonts w:ascii="宋体" w:eastAsia="宋体" w:hAnsi="宋体" w:cs="宋体" w:hint="eastAsia"/>
                <w:color w:val="666666"/>
                <w:kern w:val="0"/>
                <w:sz w:val="18"/>
                <w:szCs w:val="18"/>
              </w:rPr>
            </w:pPr>
            <w:r w:rsidRPr="00E334E1">
              <w:rPr>
                <w:rFonts w:ascii="宋体" w:eastAsia="宋体" w:hAnsi="宋体" w:cs="宋体" w:hint="eastAsia"/>
                <w:b/>
                <w:bCs/>
                <w:color w:val="000000"/>
                <w:kern w:val="0"/>
                <w:szCs w:val="21"/>
              </w:rPr>
              <w:t>涉及事项</w:t>
            </w:r>
          </w:p>
        </w:tc>
        <w:tc>
          <w:tcPr>
            <w:tcW w:w="3624" w:type="dxa"/>
            <w:tcBorders>
              <w:top w:val="single" w:sz="4" w:space="0" w:color="000000"/>
              <w:left w:val="nil"/>
              <w:bottom w:val="single" w:sz="4" w:space="0" w:color="000000"/>
              <w:right w:val="single" w:sz="4" w:space="0" w:color="000000"/>
            </w:tcBorders>
            <w:vAlign w:val="center"/>
            <w:hideMark/>
          </w:tcPr>
          <w:p w:rsidR="00E334E1" w:rsidRPr="00E334E1" w:rsidRDefault="00E334E1" w:rsidP="00E334E1">
            <w:pPr>
              <w:widowControl/>
              <w:spacing w:line="240" w:lineRule="atLeast"/>
              <w:jc w:val="center"/>
              <w:rPr>
                <w:rFonts w:ascii="宋体" w:eastAsia="宋体" w:hAnsi="宋体" w:cs="宋体" w:hint="eastAsia"/>
                <w:color w:val="666666"/>
                <w:kern w:val="0"/>
                <w:sz w:val="18"/>
                <w:szCs w:val="18"/>
              </w:rPr>
            </w:pPr>
            <w:r w:rsidRPr="00E334E1">
              <w:rPr>
                <w:rFonts w:ascii="宋体" w:eastAsia="宋体" w:hAnsi="宋体" w:cs="宋体" w:hint="eastAsia"/>
                <w:b/>
                <w:bCs/>
                <w:color w:val="000000"/>
                <w:kern w:val="0"/>
                <w:szCs w:val="21"/>
              </w:rPr>
              <w:t>具体问题</w:t>
            </w:r>
          </w:p>
        </w:tc>
        <w:tc>
          <w:tcPr>
            <w:tcW w:w="1314" w:type="dxa"/>
            <w:tcBorders>
              <w:top w:val="single" w:sz="4" w:space="0" w:color="000000"/>
              <w:left w:val="nil"/>
              <w:bottom w:val="single" w:sz="4" w:space="0" w:color="000000"/>
              <w:right w:val="single" w:sz="4" w:space="0" w:color="000000"/>
            </w:tcBorders>
            <w:vAlign w:val="center"/>
            <w:hideMark/>
          </w:tcPr>
          <w:p w:rsidR="00E334E1" w:rsidRPr="00E334E1" w:rsidRDefault="00E334E1" w:rsidP="00E334E1">
            <w:pPr>
              <w:widowControl/>
              <w:spacing w:line="240" w:lineRule="atLeast"/>
              <w:jc w:val="center"/>
              <w:rPr>
                <w:rFonts w:ascii="宋体" w:eastAsia="宋体" w:hAnsi="宋体" w:cs="宋体" w:hint="eastAsia"/>
                <w:color w:val="666666"/>
                <w:kern w:val="0"/>
                <w:sz w:val="18"/>
                <w:szCs w:val="18"/>
              </w:rPr>
            </w:pPr>
            <w:r w:rsidRPr="00E334E1">
              <w:rPr>
                <w:rFonts w:ascii="宋体" w:eastAsia="宋体" w:hAnsi="宋体" w:cs="宋体" w:hint="eastAsia"/>
                <w:b/>
                <w:bCs/>
                <w:color w:val="000000"/>
                <w:kern w:val="0"/>
                <w:szCs w:val="21"/>
              </w:rPr>
              <w:t>金额</w:t>
            </w:r>
          </w:p>
          <w:p w:rsidR="00E334E1" w:rsidRPr="00E334E1" w:rsidRDefault="00E334E1" w:rsidP="00E334E1">
            <w:pPr>
              <w:widowControl/>
              <w:spacing w:line="240" w:lineRule="atLeast"/>
              <w:jc w:val="center"/>
              <w:rPr>
                <w:rFonts w:ascii="宋体" w:eastAsia="宋体" w:hAnsi="宋体" w:cs="宋体" w:hint="eastAsia"/>
                <w:color w:val="666666"/>
                <w:kern w:val="0"/>
                <w:sz w:val="18"/>
                <w:szCs w:val="18"/>
              </w:rPr>
            </w:pPr>
            <w:r w:rsidRPr="00E334E1">
              <w:rPr>
                <w:rFonts w:ascii="宋体" w:eastAsia="宋体" w:hAnsi="宋体" w:cs="宋体" w:hint="eastAsia"/>
                <w:b/>
                <w:bCs/>
                <w:color w:val="000000"/>
                <w:kern w:val="0"/>
                <w:szCs w:val="21"/>
              </w:rPr>
              <w:t>（万元）</w:t>
            </w:r>
          </w:p>
        </w:tc>
      </w:tr>
      <w:tr w:rsidR="00E334E1" w:rsidRPr="00E334E1">
        <w:trPr>
          <w:trHeight w:val="1771"/>
          <w:jc w:val="center"/>
        </w:trPr>
        <w:tc>
          <w:tcPr>
            <w:tcW w:w="869" w:type="dxa"/>
            <w:tcBorders>
              <w:top w:val="nil"/>
              <w:left w:val="single" w:sz="4" w:space="0" w:color="000000"/>
              <w:bottom w:val="single" w:sz="4" w:space="0" w:color="000000"/>
              <w:right w:val="single" w:sz="4" w:space="0" w:color="000000"/>
            </w:tcBorders>
            <w:vAlign w:val="center"/>
            <w:hideMark/>
          </w:tcPr>
          <w:p w:rsidR="00E334E1" w:rsidRPr="00E334E1" w:rsidRDefault="00E334E1" w:rsidP="00E334E1">
            <w:pPr>
              <w:widowControl/>
              <w:spacing w:line="360" w:lineRule="atLeast"/>
              <w:jc w:val="center"/>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1</w:t>
            </w:r>
          </w:p>
        </w:tc>
        <w:tc>
          <w:tcPr>
            <w:tcW w:w="1459" w:type="dxa"/>
            <w:tcBorders>
              <w:top w:val="nil"/>
              <w:left w:val="nil"/>
              <w:bottom w:val="single" w:sz="4" w:space="0" w:color="000000"/>
              <w:right w:val="single" w:sz="4" w:space="0" w:color="000000"/>
            </w:tcBorders>
            <w:vAlign w:val="center"/>
            <w:hideMark/>
          </w:tcPr>
          <w:p w:rsidR="00E334E1" w:rsidRPr="00E334E1" w:rsidRDefault="00E334E1" w:rsidP="00E334E1">
            <w:pPr>
              <w:widowControl/>
              <w:spacing w:line="360" w:lineRule="atLeast"/>
              <w:jc w:val="left"/>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京石铁路客运专线有限责任公司等3家建设单位</w:t>
            </w:r>
          </w:p>
        </w:tc>
        <w:tc>
          <w:tcPr>
            <w:tcW w:w="1680" w:type="dxa"/>
            <w:tcBorders>
              <w:top w:val="nil"/>
              <w:left w:val="nil"/>
              <w:bottom w:val="single" w:sz="4" w:space="0" w:color="000000"/>
              <w:right w:val="single" w:sz="4" w:space="0" w:color="000000"/>
            </w:tcBorders>
            <w:vAlign w:val="center"/>
            <w:hideMark/>
          </w:tcPr>
          <w:p w:rsidR="00E334E1" w:rsidRPr="00E334E1" w:rsidRDefault="00E334E1" w:rsidP="00E334E1">
            <w:pPr>
              <w:widowControl/>
              <w:spacing w:line="360" w:lineRule="atLeast"/>
              <w:jc w:val="center"/>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工程质量保证金</w:t>
            </w:r>
          </w:p>
        </w:tc>
        <w:tc>
          <w:tcPr>
            <w:tcW w:w="3624" w:type="dxa"/>
            <w:tcBorders>
              <w:top w:val="nil"/>
              <w:left w:val="nil"/>
              <w:bottom w:val="single" w:sz="4" w:space="0" w:color="000000"/>
              <w:right w:val="single" w:sz="4" w:space="0" w:color="000000"/>
            </w:tcBorders>
            <w:vAlign w:val="center"/>
            <w:hideMark/>
          </w:tcPr>
          <w:p w:rsidR="00E334E1" w:rsidRPr="00E334E1" w:rsidRDefault="00E334E1" w:rsidP="00E334E1">
            <w:pPr>
              <w:widowControl/>
              <w:spacing w:line="360" w:lineRule="atLeast"/>
              <w:jc w:val="left"/>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截至2016年底，京石铁路客运专线有限责任公司等3家建设单位未及时退还施工单位工程质量保证金共计19449.22万元，最长逾期已超过3年。</w:t>
            </w:r>
          </w:p>
        </w:tc>
        <w:tc>
          <w:tcPr>
            <w:tcW w:w="1314" w:type="dxa"/>
            <w:tcBorders>
              <w:top w:val="nil"/>
              <w:left w:val="nil"/>
              <w:bottom w:val="single" w:sz="4" w:space="0" w:color="000000"/>
              <w:right w:val="single" w:sz="4" w:space="0" w:color="000000"/>
            </w:tcBorders>
            <w:vAlign w:val="center"/>
            <w:hideMark/>
          </w:tcPr>
          <w:p w:rsidR="00E334E1" w:rsidRPr="00E334E1" w:rsidRDefault="00E334E1" w:rsidP="00E334E1">
            <w:pPr>
              <w:widowControl/>
              <w:spacing w:line="360" w:lineRule="atLeast"/>
              <w:jc w:val="left"/>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19449.22</w:t>
            </w:r>
          </w:p>
        </w:tc>
      </w:tr>
      <w:tr w:rsidR="00E334E1" w:rsidRPr="00E334E1">
        <w:trPr>
          <w:trHeight w:val="2117"/>
          <w:jc w:val="center"/>
        </w:trPr>
        <w:tc>
          <w:tcPr>
            <w:tcW w:w="869" w:type="dxa"/>
            <w:tcBorders>
              <w:top w:val="nil"/>
              <w:left w:val="single" w:sz="4" w:space="0" w:color="000000"/>
              <w:bottom w:val="single" w:sz="4" w:space="0" w:color="000000"/>
              <w:right w:val="single" w:sz="4" w:space="0" w:color="000000"/>
            </w:tcBorders>
            <w:vAlign w:val="center"/>
            <w:hideMark/>
          </w:tcPr>
          <w:p w:rsidR="00E334E1" w:rsidRPr="00E334E1" w:rsidRDefault="00E334E1" w:rsidP="00E334E1">
            <w:pPr>
              <w:widowControl/>
              <w:spacing w:line="360" w:lineRule="atLeast"/>
              <w:jc w:val="center"/>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2</w:t>
            </w:r>
          </w:p>
        </w:tc>
        <w:tc>
          <w:tcPr>
            <w:tcW w:w="1459" w:type="dxa"/>
            <w:tcBorders>
              <w:top w:val="nil"/>
              <w:left w:val="nil"/>
              <w:bottom w:val="single" w:sz="4" w:space="0" w:color="000000"/>
              <w:right w:val="single" w:sz="4" w:space="0" w:color="000000"/>
            </w:tcBorders>
            <w:vAlign w:val="center"/>
            <w:hideMark/>
          </w:tcPr>
          <w:p w:rsidR="00E334E1" w:rsidRPr="00E334E1" w:rsidRDefault="00E334E1" w:rsidP="00E334E1">
            <w:pPr>
              <w:widowControl/>
              <w:spacing w:line="360" w:lineRule="atLeast"/>
              <w:jc w:val="left"/>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辽宁省锦州滨海新区（锦州经济技术开发区）管理委员会</w:t>
            </w:r>
          </w:p>
        </w:tc>
        <w:tc>
          <w:tcPr>
            <w:tcW w:w="1680" w:type="dxa"/>
            <w:tcBorders>
              <w:top w:val="nil"/>
              <w:left w:val="nil"/>
              <w:bottom w:val="single" w:sz="4" w:space="0" w:color="000000"/>
              <w:right w:val="single" w:sz="4" w:space="0" w:color="000000"/>
            </w:tcBorders>
            <w:vAlign w:val="center"/>
            <w:hideMark/>
          </w:tcPr>
          <w:p w:rsidR="00E334E1" w:rsidRPr="00E334E1" w:rsidRDefault="00E334E1" w:rsidP="00E334E1">
            <w:pPr>
              <w:widowControl/>
              <w:spacing w:line="360" w:lineRule="atLeast"/>
              <w:jc w:val="center"/>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履约保证金</w:t>
            </w:r>
          </w:p>
        </w:tc>
        <w:tc>
          <w:tcPr>
            <w:tcW w:w="3624" w:type="dxa"/>
            <w:tcBorders>
              <w:top w:val="nil"/>
              <w:left w:val="nil"/>
              <w:bottom w:val="single" w:sz="4" w:space="0" w:color="000000"/>
              <w:right w:val="single" w:sz="4" w:space="0" w:color="000000"/>
            </w:tcBorders>
            <w:vAlign w:val="center"/>
            <w:hideMark/>
          </w:tcPr>
          <w:p w:rsidR="00E334E1" w:rsidRPr="00E334E1" w:rsidRDefault="00E334E1" w:rsidP="00E334E1">
            <w:pPr>
              <w:widowControl/>
              <w:spacing w:line="360" w:lineRule="atLeast"/>
              <w:jc w:val="left"/>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截至2016年底，锦州滨海新区（锦州经济技术开发区）管理委员会未按规定返还施工单位履约保证金等工程建设领域保证金5543.26万元。</w:t>
            </w:r>
          </w:p>
        </w:tc>
        <w:tc>
          <w:tcPr>
            <w:tcW w:w="1314" w:type="dxa"/>
            <w:tcBorders>
              <w:top w:val="nil"/>
              <w:left w:val="nil"/>
              <w:bottom w:val="single" w:sz="4" w:space="0" w:color="000000"/>
              <w:right w:val="single" w:sz="4" w:space="0" w:color="000000"/>
            </w:tcBorders>
            <w:vAlign w:val="center"/>
            <w:hideMark/>
          </w:tcPr>
          <w:p w:rsidR="00E334E1" w:rsidRPr="00E334E1" w:rsidRDefault="00E334E1" w:rsidP="00E334E1">
            <w:pPr>
              <w:widowControl/>
              <w:spacing w:line="360" w:lineRule="atLeast"/>
              <w:jc w:val="left"/>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5543.26</w:t>
            </w:r>
          </w:p>
        </w:tc>
      </w:tr>
      <w:tr w:rsidR="00E334E1" w:rsidRPr="00E334E1">
        <w:trPr>
          <w:trHeight w:val="2404"/>
          <w:jc w:val="center"/>
        </w:trPr>
        <w:tc>
          <w:tcPr>
            <w:tcW w:w="869" w:type="dxa"/>
            <w:tcBorders>
              <w:top w:val="nil"/>
              <w:left w:val="single" w:sz="4" w:space="0" w:color="000000"/>
              <w:bottom w:val="single" w:sz="4" w:space="0" w:color="000000"/>
              <w:right w:val="single" w:sz="4" w:space="0" w:color="000000"/>
            </w:tcBorders>
            <w:vAlign w:val="center"/>
            <w:hideMark/>
          </w:tcPr>
          <w:p w:rsidR="00E334E1" w:rsidRPr="00E334E1" w:rsidRDefault="00E334E1" w:rsidP="00E334E1">
            <w:pPr>
              <w:widowControl/>
              <w:spacing w:line="360" w:lineRule="atLeast"/>
              <w:jc w:val="center"/>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3</w:t>
            </w:r>
          </w:p>
        </w:tc>
        <w:tc>
          <w:tcPr>
            <w:tcW w:w="1459" w:type="dxa"/>
            <w:tcBorders>
              <w:top w:val="nil"/>
              <w:left w:val="nil"/>
              <w:bottom w:val="single" w:sz="4" w:space="0" w:color="000000"/>
              <w:right w:val="single" w:sz="4" w:space="0" w:color="000000"/>
            </w:tcBorders>
            <w:vAlign w:val="center"/>
            <w:hideMark/>
          </w:tcPr>
          <w:p w:rsidR="00E334E1" w:rsidRPr="00E334E1" w:rsidRDefault="00E334E1" w:rsidP="00E334E1">
            <w:pPr>
              <w:widowControl/>
              <w:spacing w:line="360" w:lineRule="atLeast"/>
              <w:jc w:val="left"/>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江西省住房城乡建设厅</w:t>
            </w:r>
          </w:p>
        </w:tc>
        <w:tc>
          <w:tcPr>
            <w:tcW w:w="1680" w:type="dxa"/>
            <w:tcBorders>
              <w:top w:val="nil"/>
              <w:left w:val="nil"/>
              <w:bottom w:val="single" w:sz="4" w:space="0" w:color="000000"/>
              <w:right w:val="single" w:sz="4" w:space="0" w:color="000000"/>
            </w:tcBorders>
            <w:vAlign w:val="center"/>
            <w:hideMark/>
          </w:tcPr>
          <w:p w:rsidR="00E334E1" w:rsidRPr="00E334E1" w:rsidRDefault="00E334E1" w:rsidP="00E334E1">
            <w:pPr>
              <w:widowControl/>
              <w:spacing w:line="360" w:lineRule="atLeast"/>
              <w:jc w:val="center"/>
              <w:rPr>
                <w:rFonts w:ascii="宋体" w:eastAsia="宋体" w:hAnsi="宋体" w:cs="宋体" w:hint="eastAsia"/>
                <w:color w:val="666666"/>
                <w:kern w:val="0"/>
                <w:sz w:val="18"/>
                <w:szCs w:val="18"/>
              </w:rPr>
            </w:pPr>
            <w:proofErr w:type="gramStart"/>
            <w:r w:rsidRPr="00E334E1">
              <w:rPr>
                <w:rFonts w:ascii="宋体" w:eastAsia="宋体" w:hAnsi="宋体" w:cs="宋体" w:hint="eastAsia"/>
                <w:color w:val="000000"/>
                <w:kern w:val="0"/>
                <w:szCs w:val="21"/>
              </w:rPr>
              <w:t>进赣保证金</w:t>
            </w:r>
            <w:proofErr w:type="gramEnd"/>
          </w:p>
        </w:tc>
        <w:tc>
          <w:tcPr>
            <w:tcW w:w="3624" w:type="dxa"/>
            <w:tcBorders>
              <w:top w:val="nil"/>
              <w:left w:val="nil"/>
              <w:bottom w:val="single" w:sz="4" w:space="0" w:color="000000"/>
              <w:right w:val="single" w:sz="4" w:space="0" w:color="000000"/>
            </w:tcBorders>
            <w:vAlign w:val="center"/>
            <w:hideMark/>
          </w:tcPr>
          <w:p w:rsidR="00E334E1" w:rsidRPr="00E334E1" w:rsidRDefault="00E334E1" w:rsidP="00E334E1">
            <w:pPr>
              <w:widowControl/>
              <w:spacing w:line="320" w:lineRule="atLeast"/>
              <w:jc w:val="left"/>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截至2016年底，江西省住房城乡建设厅向外省建筑施工企业收取的“进赣保证金”尚有18973万元应退未退。</w:t>
            </w:r>
          </w:p>
        </w:tc>
        <w:tc>
          <w:tcPr>
            <w:tcW w:w="1314" w:type="dxa"/>
            <w:tcBorders>
              <w:top w:val="nil"/>
              <w:left w:val="nil"/>
              <w:bottom w:val="single" w:sz="4" w:space="0" w:color="000000"/>
              <w:right w:val="single" w:sz="4" w:space="0" w:color="000000"/>
            </w:tcBorders>
            <w:vAlign w:val="center"/>
            <w:hideMark/>
          </w:tcPr>
          <w:p w:rsidR="00E334E1" w:rsidRPr="00E334E1" w:rsidRDefault="00E334E1" w:rsidP="00E334E1">
            <w:pPr>
              <w:widowControl/>
              <w:spacing w:line="360" w:lineRule="atLeast"/>
              <w:jc w:val="left"/>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18973</w:t>
            </w:r>
          </w:p>
        </w:tc>
      </w:tr>
      <w:tr w:rsidR="00E334E1" w:rsidRPr="00E334E1">
        <w:trPr>
          <w:trHeight w:val="654"/>
          <w:jc w:val="center"/>
        </w:trPr>
        <w:tc>
          <w:tcPr>
            <w:tcW w:w="869" w:type="dxa"/>
            <w:tcBorders>
              <w:top w:val="nil"/>
              <w:left w:val="single" w:sz="4" w:space="0" w:color="000000"/>
              <w:bottom w:val="single" w:sz="4" w:space="0" w:color="000000"/>
              <w:right w:val="single" w:sz="4" w:space="0" w:color="000000"/>
            </w:tcBorders>
            <w:vAlign w:val="center"/>
            <w:hideMark/>
          </w:tcPr>
          <w:p w:rsidR="00E334E1" w:rsidRPr="00E334E1" w:rsidRDefault="00E334E1" w:rsidP="00E334E1">
            <w:pPr>
              <w:widowControl/>
              <w:jc w:val="left"/>
              <w:rPr>
                <w:rFonts w:ascii="宋体" w:eastAsia="宋体" w:hAnsi="宋体" w:cs="宋体" w:hint="eastAsia"/>
                <w:color w:val="666666"/>
                <w:kern w:val="0"/>
                <w:sz w:val="18"/>
                <w:szCs w:val="18"/>
              </w:rPr>
            </w:pPr>
          </w:p>
        </w:tc>
        <w:tc>
          <w:tcPr>
            <w:tcW w:w="6763" w:type="dxa"/>
            <w:gridSpan w:val="3"/>
            <w:tcBorders>
              <w:top w:val="nil"/>
              <w:left w:val="nil"/>
              <w:bottom w:val="single" w:sz="4" w:space="0" w:color="000000"/>
              <w:right w:val="single" w:sz="4" w:space="0" w:color="000000"/>
            </w:tcBorders>
            <w:vAlign w:val="center"/>
            <w:hideMark/>
          </w:tcPr>
          <w:p w:rsidR="00E334E1" w:rsidRPr="00E334E1" w:rsidRDefault="00E334E1" w:rsidP="00E334E1">
            <w:pPr>
              <w:widowControl/>
              <w:spacing w:line="320" w:lineRule="atLeast"/>
              <w:jc w:val="center"/>
              <w:rPr>
                <w:rFonts w:ascii="宋体" w:eastAsia="宋体" w:hAnsi="宋体" w:cs="宋体"/>
                <w:color w:val="666666"/>
                <w:kern w:val="0"/>
                <w:sz w:val="18"/>
                <w:szCs w:val="18"/>
              </w:rPr>
            </w:pPr>
            <w:r w:rsidRPr="00E334E1">
              <w:rPr>
                <w:rFonts w:ascii="宋体" w:eastAsia="宋体" w:hAnsi="宋体" w:cs="宋体" w:hint="eastAsia"/>
                <w:color w:val="000000"/>
                <w:kern w:val="0"/>
                <w:szCs w:val="21"/>
              </w:rPr>
              <w:t>合计</w:t>
            </w:r>
          </w:p>
        </w:tc>
        <w:tc>
          <w:tcPr>
            <w:tcW w:w="1314" w:type="dxa"/>
            <w:tcBorders>
              <w:top w:val="nil"/>
              <w:left w:val="nil"/>
              <w:bottom w:val="single" w:sz="4" w:space="0" w:color="000000"/>
              <w:right w:val="single" w:sz="4" w:space="0" w:color="000000"/>
            </w:tcBorders>
            <w:vAlign w:val="center"/>
            <w:hideMark/>
          </w:tcPr>
          <w:p w:rsidR="00E334E1" w:rsidRPr="00E334E1" w:rsidRDefault="00E334E1" w:rsidP="00E334E1">
            <w:pPr>
              <w:widowControl/>
              <w:spacing w:line="360" w:lineRule="atLeast"/>
              <w:jc w:val="left"/>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43965.48</w:t>
            </w:r>
          </w:p>
        </w:tc>
      </w:tr>
    </w:tbl>
    <w:p w:rsidR="00E334E1" w:rsidRPr="00E334E1" w:rsidRDefault="00E334E1" w:rsidP="00E334E1">
      <w:pPr>
        <w:widowControl/>
        <w:snapToGrid w:val="0"/>
        <w:spacing w:line="579" w:lineRule="atLeast"/>
        <w:ind w:firstLine="420"/>
        <w:jc w:val="left"/>
        <w:rPr>
          <w:rFonts w:ascii="宋体" w:eastAsia="宋体" w:hAnsi="宋体" w:cs="宋体" w:hint="eastAsia"/>
          <w:color w:val="000000"/>
          <w:kern w:val="0"/>
          <w:szCs w:val="21"/>
        </w:rPr>
      </w:pPr>
      <w:r w:rsidRPr="00E334E1">
        <w:rPr>
          <w:rFonts w:ascii="宋体" w:eastAsia="宋体" w:hAnsi="宋体" w:cs="宋体" w:hint="eastAsia"/>
          <w:color w:val="000000"/>
          <w:kern w:val="0"/>
          <w:szCs w:val="21"/>
        </w:rPr>
        <w:t>（二）辽宁省、吉林省的4家单位在国家明令停征、免征后仍违规继续征收3项行政事业性收费，共计564.32万元。</w:t>
      </w:r>
    </w:p>
    <w:tbl>
      <w:tblPr>
        <w:tblW w:w="0" w:type="auto"/>
        <w:jc w:val="center"/>
        <w:tblLook w:val="04A0" w:firstRow="1" w:lastRow="0" w:firstColumn="1" w:lastColumn="0" w:noHBand="0" w:noVBand="1"/>
      </w:tblPr>
      <w:tblGrid>
        <w:gridCol w:w="575"/>
        <w:gridCol w:w="1088"/>
        <w:gridCol w:w="1375"/>
        <w:gridCol w:w="794"/>
        <w:gridCol w:w="3373"/>
        <w:gridCol w:w="1091"/>
      </w:tblGrid>
      <w:tr w:rsidR="00E334E1" w:rsidRPr="00E334E1">
        <w:trPr>
          <w:trHeight w:val="845"/>
          <w:jc w:val="center"/>
        </w:trPr>
        <w:tc>
          <w:tcPr>
            <w:tcW w:w="597" w:type="dxa"/>
            <w:tcBorders>
              <w:top w:val="single" w:sz="4" w:space="0" w:color="000000"/>
              <w:left w:val="single" w:sz="4" w:space="0" w:color="000000"/>
              <w:bottom w:val="single" w:sz="4" w:space="0" w:color="000000"/>
              <w:right w:val="single" w:sz="4" w:space="0" w:color="000000"/>
            </w:tcBorders>
            <w:vAlign w:val="center"/>
            <w:hideMark/>
          </w:tcPr>
          <w:p w:rsidR="00E334E1" w:rsidRPr="00E334E1" w:rsidRDefault="00E334E1" w:rsidP="00E334E1">
            <w:pPr>
              <w:widowControl/>
              <w:spacing w:line="240" w:lineRule="atLeast"/>
              <w:jc w:val="center"/>
              <w:rPr>
                <w:rFonts w:ascii="宋体" w:eastAsia="宋体" w:hAnsi="宋体" w:cs="宋体" w:hint="eastAsia"/>
                <w:color w:val="666666"/>
                <w:kern w:val="0"/>
                <w:sz w:val="18"/>
                <w:szCs w:val="18"/>
              </w:rPr>
            </w:pPr>
            <w:r w:rsidRPr="00E334E1">
              <w:rPr>
                <w:rFonts w:ascii="宋体" w:eastAsia="宋体" w:hAnsi="宋体" w:cs="宋体" w:hint="eastAsia"/>
                <w:b/>
                <w:bCs/>
                <w:color w:val="000000"/>
                <w:kern w:val="0"/>
                <w:szCs w:val="21"/>
              </w:rPr>
              <w:t>序号</w:t>
            </w:r>
          </w:p>
        </w:tc>
        <w:tc>
          <w:tcPr>
            <w:tcW w:w="1157" w:type="dxa"/>
            <w:tcBorders>
              <w:top w:val="single" w:sz="4" w:space="0" w:color="000000"/>
              <w:left w:val="nil"/>
              <w:bottom w:val="single" w:sz="4" w:space="0" w:color="000000"/>
              <w:right w:val="single" w:sz="4" w:space="0" w:color="000000"/>
            </w:tcBorders>
            <w:vAlign w:val="center"/>
            <w:hideMark/>
          </w:tcPr>
          <w:p w:rsidR="00E334E1" w:rsidRPr="00E334E1" w:rsidRDefault="00E334E1" w:rsidP="00E334E1">
            <w:pPr>
              <w:widowControl/>
              <w:spacing w:line="240" w:lineRule="atLeast"/>
              <w:jc w:val="center"/>
              <w:rPr>
                <w:rFonts w:ascii="宋体" w:eastAsia="宋体" w:hAnsi="宋体" w:cs="宋体" w:hint="eastAsia"/>
                <w:color w:val="666666"/>
                <w:kern w:val="0"/>
                <w:sz w:val="18"/>
                <w:szCs w:val="18"/>
              </w:rPr>
            </w:pPr>
            <w:r w:rsidRPr="00E334E1">
              <w:rPr>
                <w:rFonts w:ascii="宋体" w:eastAsia="宋体" w:hAnsi="宋体" w:cs="宋体" w:hint="eastAsia"/>
                <w:b/>
                <w:bCs/>
                <w:color w:val="000000"/>
                <w:kern w:val="0"/>
                <w:szCs w:val="21"/>
              </w:rPr>
              <w:t>涉及单位</w:t>
            </w:r>
          </w:p>
        </w:tc>
        <w:tc>
          <w:tcPr>
            <w:tcW w:w="1488" w:type="dxa"/>
            <w:tcBorders>
              <w:top w:val="single" w:sz="4" w:space="0" w:color="000000"/>
              <w:left w:val="nil"/>
              <w:bottom w:val="single" w:sz="4" w:space="0" w:color="000000"/>
              <w:right w:val="single" w:sz="4" w:space="0" w:color="000000"/>
            </w:tcBorders>
            <w:vAlign w:val="center"/>
            <w:hideMark/>
          </w:tcPr>
          <w:p w:rsidR="00E334E1" w:rsidRPr="00E334E1" w:rsidRDefault="00E334E1" w:rsidP="00E334E1">
            <w:pPr>
              <w:widowControl/>
              <w:spacing w:line="240" w:lineRule="atLeast"/>
              <w:jc w:val="center"/>
              <w:rPr>
                <w:rFonts w:ascii="宋体" w:eastAsia="宋体" w:hAnsi="宋体" w:cs="宋体" w:hint="eastAsia"/>
                <w:color w:val="666666"/>
                <w:kern w:val="0"/>
                <w:sz w:val="18"/>
                <w:szCs w:val="18"/>
              </w:rPr>
            </w:pPr>
            <w:r w:rsidRPr="00E334E1">
              <w:rPr>
                <w:rFonts w:ascii="宋体" w:eastAsia="宋体" w:hAnsi="宋体" w:cs="宋体" w:hint="eastAsia"/>
                <w:b/>
                <w:bCs/>
                <w:color w:val="000000"/>
                <w:kern w:val="0"/>
                <w:szCs w:val="21"/>
              </w:rPr>
              <w:t>涉及事项</w:t>
            </w:r>
          </w:p>
        </w:tc>
        <w:tc>
          <w:tcPr>
            <w:tcW w:w="818" w:type="dxa"/>
            <w:tcBorders>
              <w:top w:val="single" w:sz="4" w:space="0" w:color="000000"/>
              <w:left w:val="nil"/>
              <w:bottom w:val="single" w:sz="4" w:space="0" w:color="000000"/>
              <w:right w:val="single" w:sz="4" w:space="0" w:color="000000"/>
            </w:tcBorders>
            <w:vAlign w:val="center"/>
            <w:hideMark/>
          </w:tcPr>
          <w:p w:rsidR="00E334E1" w:rsidRPr="00E334E1" w:rsidRDefault="00E334E1" w:rsidP="00E334E1">
            <w:pPr>
              <w:widowControl/>
              <w:spacing w:line="240" w:lineRule="atLeast"/>
              <w:jc w:val="center"/>
              <w:rPr>
                <w:rFonts w:ascii="宋体" w:eastAsia="宋体" w:hAnsi="宋体" w:cs="宋体" w:hint="eastAsia"/>
                <w:color w:val="666666"/>
                <w:kern w:val="0"/>
                <w:sz w:val="18"/>
                <w:szCs w:val="18"/>
              </w:rPr>
            </w:pPr>
            <w:r w:rsidRPr="00E334E1">
              <w:rPr>
                <w:rFonts w:ascii="宋体" w:eastAsia="宋体" w:hAnsi="宋体" w:cs="宋体" w:hint="eastAsia"/>
                <w:b/>
                <w:bCs/>
                <w:color w:val="000000"/>
                <w:kern w:val="0"/>
                <w:szCs w:val="21"/>
              </w:rPr>
              <w:t>收费</w:t>
            </w:r>
          </w:p>
          <w:p w:rsidR="00E334E1" w:rsidRPr="00E334E1" w:rsidRDefault="00E334E1" w:rsidP="00E334E1">
            <w:pPr>
              <w:widowControl/>
              <w:spacing w:line="240" w:lineRule="atLeast"/>
              <w:jc w:val="center"/>
              <w:rPr>
                <w:rFonts w:ascii="宋体" w:eastAsia="宋体" w:hAnsi="宋体" w:cs="宋体" w:hint="eastAsia"/>
                <w:color w:val="666666"/>
                <w:kern w:val="0"/>
                <w:sz w:val="18"/>
                <w:szCs w:val="18"/>
              </w:rPr>
            </w:pPr>
            <w:r w:rsidRPr="00E334E1">
              <w:rPr>
                <w:rFonts w:ascii="宋体" w:eastAsia="宋体" w:hAnsi="宋体" w:cs="宋体" w:hint="eastAsia"/>
                <w:b/>
                <w:bCs/>
                <w:color w:val="000000"/>
                <w:kern w:val="0"/>
                <w:szCs w:val="21"/>
              </w:rPr>
              <w:t>时间</w:t>
            </w:r>
          </w:p>
        </w:tc>
        <w:tc>
          <w:tcPr>
            <w:tcW w:w="3758" w:type="dxa"/>
            <w:tcBorders>
              <w:top w:val="single" w:sz="4" w:space="0" w:color="000000"/>
              <w:left w:val="nil"/>
              <w:bottom w:val="single" w:sz="4" w:space="0" w:color="000000"/>
              <w:right w:val="single" w:sz="4" w:space="0" w:color="000000"/>
            </w:tcBorders>
            <w:vAlign w:val="center"/>
            <w:hideMark/>
          </w:tcPr>
          <w:p w:rsidR="00E334E1" w:rsidRPr="00E334E1" w:rsidRDefault="00E334E1" w:rsidP="00E334E1">
            <w:pPr>
              <w:widowControl/>
              <w:spacing w:line="240" w:lineRule="atLeast"/>
              <w:jc w:val="center"/>
              <w:rPr>
                <w:rFonts w:ascii="宋体" w:eastAsia="宋体" w:hAnsi="宋体" w:cs="宋体" w:hint="eastAsia"/>
                <w:color w:val="666666"/>
                <w:kern w:val="0"/>
                <w:sz w:val="18"/>
                <w:szCs w:val="18"/>
              </w:rPr>
            </w:pPr>
            <w:r w:rsidRPr="00E334E1">
              <w:rPr>
                <w:rFonts w:ascii="宋体" w:eastAsia="宋体" w:hAnsi="宋体" w:cs="宋体" w:hint="eastAsia"/>
                <w:b/>
                <w:bCs/>
                <w:color w:val="000000"/>
                <w:kern w:val="0"/>
                <w:szCs w:val="21"/>
              </w:rPr>
              <w:t>具体问题</w:t>
            </w:r>
          </w:p>
        </w:tc>
        <w:tc>
          <w:tcPr>
            <w:tcW w:w="1128" w:type="dxa"/>
            <w:tcBorders>
              <w:top w:val="single" w:sz="4" w:space="0" w:color="000000"/>
              <w:left w:val="nil"/>
              <w:bottom w:val="single" w:sz="4" w:space="0" w:color="000000"/>
              <w:right w:val="single" w:sz="4" w:space="0" w:color="000000"/>
            </w:tcBorders>
            <w:vAlign w:val="center"/>
            <w:hideMark/>
          </w:tcPr>
          <w:p w:rsidR="00E334E1" w:rsidRPr="00E334E1" w:rsidRDefault="00E334E1" w:rsidP="00E334E1">
            <w:pPr>
              <w:widowControl/>
              <w:spacing w:line="240" w:lineRule="atLeast"/>
              <w:jc w:val="center"/>
              <w:rPr>
                <w:rFonts w:ascii="宋体" w:eastAsia="宋体" w:hAnsi="宋体" w:cs="宋体" w:hint="eastAsia"/>
                <w:color w:val="666666"/>
                <w:kern w:val="0"/>
                <w:sz w:val="18"/>
                <w:szCs w:val="18"/>
              </w:rPr>
            </w:pPr>
            <w:r w:rsidRPr="00E334E1">
              <w:rPr>
                <w:rFonts w:ascii="宋体" w:eastAsia="宋体" w:hAnsi="宋体" w:cs="宋体" w:hint="eastAsia"/>
                <w:b/>
                <w:bCs/>
                <w:color w:val="000000"/>
                <w:kern w:val="0"/>
                <w:szCs w:val="21"/>
              </w:rPr>
              <w:t>金额</w:t>
            </w:r>
          </w:p>
          <w:p w:rsidR="00E334E1" w:rsidRPr="00E334E1" w:rsidRDefault="00E334E1" w:rsidP="00E334E1">
            <w:pPr>
              <w:widowControl/>
              <w:spacing w:line="240" w:lineRule="atLeast"/>
              <w:jc w:val="center"/>
              <w:rPr>
                <w:rFonts w:ascii="宋体" w:eastAsia="宋体" w:hAnsi="宋体" w:cs="宋体" w:hint="eastAsia"/>
                <w:color w:val="666666"/>
                <w:kern w:val="0"/>
                <w:sz w:val="18"/>
                <w:szCs w:val="18"/>
              </w:rPr>
            </w:pPr>
            <w:r w:rsidRPr="00E334E1">
              <w:rPr>
                <w:rFonts w:ascii="宋体" w:eastAsia="宋体" w:hAnsi="宋体" w:cs="宋体" w:hint="eastAsia"/>
                <w:b/>
                <w:bCs/>
                <w:color w:val="000000"/>
                <w:kern w:val="0"/>
                <w:szCs w:val="21"/>
              </w:rPr>
              <w:t>（万元）</w:t>
            </w:r>
          </w:p>
        </w:tc>
      </w:tr>
      <w:tr w:rsidR="00E334E1" w:rsidRPr="00E334E1">
        <w:trPr>
          <w:trHeight w:val="2689"/>
          <w:jc w:val="center"/>
        </w:trPr>
        <w:tc>
          <w:tcPr>
            <w:tcW w:w="597" w:type="dxa"/>
            <w:tcBorders>
              <w:top w:val="nil"/>
              <w:left w:val="single" w:sz="4" w:space="0" w:color="000000"/>
              <w:bottom w:val="single" w:sz="4" w:space="0" w:color="000000"/>
              <w:right w:val="single" w:sz="4" w:space="0" w:color="000000"/>
            </w:tcBorders>
            <w:vAlign w:val="center"/>
            <w:hideMark/>
          </w:tcPr>
          <w:p w:rsidR="00E334E1" w:rsidRPr="00E334E1" w:rsidRDefault="00E334E1" w:rsidP="00E334E1">
            <w:pPr>
              <w:widowControl/>
              <w:spacing w:line="360" w:lineRule="atLeast"/>
              <w:jc w:val="center"/>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1</w:t>
            </w:r>
          </w:p>
        </w:tc>
        <w:tc>
          <w:tcPr>
            <w:tcW w:w="1157" w:type="dxa"/>
            <w:tcBorders>
              <w:top w:val="nil"/>
              <w:left w:val="nil"/>
              <w:bottom w:val="single" w:sz="4" w:space="0" w:color="000000"/>
              <w:right w:val="single" w:sz="4" w:space="0" w:color="000000"/>
            </w:tcBorders>
            <w:vAlign w:val="center"/>
            <w:hideMark/>
          </w:tcPr>
          <w:p w:rsidR="00E334E1" w:rsidRPr="00E334E1" w:rsidRDefault="00E334E1" w:rsidP="00E334E1">
            <w:pPr>
              <w:widowControl/>
              <w:spacing w:line="320" w:lineRule="atLeast"/>
              <w:jc w:val="left"/>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辽宁省锦州市环境监测中心站、锦州市房屋产权监理处</w:t>
            </w:r>
          </w:p>
        </w:tc>
        <w:tc>
          <w:tcPr>
            <w:tcW w:w="1488" w:type="dxa"/>
            <w:tcBorders>
              <w:top w:val="nil"/>
              <w:left w:val="nil"/>
              <w:bottom w:val="single" w:sz="4" w:space="0" w:color="000000"/>
              <w:right w:val="single" w:sz="4" w:space="0" w:color="000000"/>
            </w:tcBorders>
            <w:vAlign w:val="center"/>
            <w:hideMark/>
          </w:tcPr>
          <w:p w:rsidR="00E334E1" w:rsidRPr="00E334E1" w:rsidRDefault="00E334E1" w:rsidP="00E334E1">
            <w:pPr>
              <w:widowControl/>
              <w:spacing w:line="320" w:lineRule="atLeast"/>
              <w:jc w:val="left"/>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环境监测服务费、住房交易手续费、房屋登记费</w:t>
            </w:r>
          </w:p>
        </w:tc>
        <w:tc>
          <w:tcPr>
            <w:tcW w:w="818" w:type="dxa"/>
            <w:tcBorders>
              <w:top w:val="nil"/>
              <w:left w:val="nil"/>
              <w:bottom w:val="single" w:sz="4" w:space="0" w:color="000000"/>
              <w:right w:val="single" w:sz="4" w:space="0" w:color="000000"/>
            </w:tcBorders>
            <w:vAlign w:val="center"/>
            <w:hideMark/>
          </w:tcPr>
          <w:p w:rsidR="00E334E1" w:rsidRPr="00E334E1" w:rsidRDefault="00E334E1" w:rsidP="00E334E1">
            <w:pPr>
              <w:widowControl/>
              <w:spacing w:line="320" w:lineRule="atLeast"/>
              <w:jc w:val="left"/>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2015年至2016年</w:t>
            </w:r>
          </w:p>
        </w:tc>
        <w:tc>
          <w:tcPr>
            <w:tcW w:w="3758" w:type="dxa"/>
            <w:tcBorders>
              <w:top w:val="nil"/>
              <w:left w:val="nil"/>
              <w:bottom w:val="single" w:sz="4" w:space="0" w:color="000000"/>
              <w:right w:val="single" w:sz="4" w:space="0" w:color="000000"/>
            </w:tcBorders>
            <w:vAlign w:val="center"/>
            <w:hideMark/>
          </w:tcPr>
          <w:p w:rsidR="00E334E1" w:rsidRPr="00E334E1" w:rsidRDefault="00E334E1" w:rsidP="00E334E1">
            <w:pPr>
              <w:widowControl/>
              <w:spacing w:line="320" w:lineRule="atLeast"/>
              <w:jc w:val="left"/>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2015年至2016年，锦州市环境监测中心站向41家小</w:t>
            </w:r>
            <w:proofErr w:type="gramStart"/>
            <w:r w:rsidRPr="00E334E1">
              <w:rPr>
                <w:rFonts w:ascii="宋体" w:eastAsia="宋体" w:hAnsi="宋体" w:cs="宋体" w:hint="eastAsia"/>
                <w:color w:val="000000"/>
                <w:kern w:val="0"/>
                <w:szCs w:val="21"/>
              </w:rPr>
              <w:t>微企业</w:t>
            </w:r>
            <w:proofErr w:type="gramEnd"/>
            <w:r w:rsidRPr="00E334E1">
              <w:rPr>
                <w:rFonts w:ascii="宋体" w:eastAsia="宋体" w:hAnsi="宋体" w:cs="宋体" w:hint="eastAsia"/>
                <w:color w:val="000000"/>
                <w:kern w:val="0"/>
                <w:szCs w:val="21"/>
              </w:rPr>
              <w:t>收取环境监测服务费48.15万元。锦州市房屋产权监理处向20家小</w:t>
            </w:r>
            <w:proofErr w:type="gramStart"/>
            <w:r w:rsidRPr="00E334E1">
              <w:rPr>
                <w:rFonts w:ascii="宋体" w:eastAsia="宋体" w:hAnsi="宋体" w:cs="宋体" w:hint="eastAsia"/>
                <w:color w:val="000000"/>
                <w:kern w:val="0"/>
                <w:szCs w:val="21"/>
              </w:rPr>
              <w:t>微企业</w:t>
            </w:r>
            <w:proofErr w:type="gramEnd"/>
            <w:r w:rsidRPr="00E334E1">
              <w:rPr>
                <w:rFonts w:ascii="宋体" w:eastAsia="宋体" w:hAnsi="宋体" w:cs="宋体" w:hint="eastAsia"/>
                <w:color w:val="000000"/>
                <w:kern w:val="0"/>
                <w:szCs w:val="21"/>
              </w:rPr>
              <w:t>收取住房交易手续费39.12万元；向34家小</w:t>
            </w:r>
            <w:proofErr w:type="gramStart"/>
            <w:r w:rsidRPr="00E334E1">
              <w:rPr>
                <w:rFonts w:ascii="宋体" w:eastAsia="宋体" w:hAnsi="宋体" w:cs="宋体" w:hint="eastAsia"/>
                <w:color w:val="000000"/>
                <w:kern w:val="0"/>
                <w:szCs w:val="21"/>
              </w:rPr>
              <w:t>微企业</w:t>
            </w:r>
            <w:proofErr w:type="gramEnd"/>
            <w:r w:rsidRPr="00E334E1">
              <w:rPr>
                <w:rFonts w:ascii="宋体" w:eastAsia="宋体" w:hAnsi="宋体" w:cs="宋体" w:hint="eastAsia"/>
                <w:color w:val="000000"/>
                <w:kern w:val="0"/>
                <w:szCs w:val="21"/>
              </w:rPr>
              <w:t>收取房屋登记费5.31万元。</w:t>
            </w:r>
          </w:p>
        </w:tc>
        <w:tc>
          <w:tcPr>
            <w:tcW w:w="1128" w:type="dxa"/>
            <w:tcBorders>
              <w:top w:val="nil"/>
              <w:left w:val="nil"/>
              <w:bottom w:val="single" w:sz="4" w:space="0" w:color="000000"/>
              <w:right w:val="single" w:sz="4" w:space="0" w:color="000000"/>
            </w:tcBorders>
            <w:vAlign w:val="center"/>
            <w:hideMark/>
          </w:tcPr>
          <w:p w:rsidR="00E334E1" w:rsidRPr="00E334E1" w:rsidRDefault="00E334E1" w:rsidP="00E334E1">
            <w:pPr>
              <w:widowControl/>
              <w:spacing w:line="360" w:lineRule="atLeast"/>
              <w:jc w:val="left"/>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92.58</w:t>
            </w:r>
          </w:p>
        </w:tc>
      </w:tr>
      <w:tr w:rsidR="00E334E1" w:rsidRPr="00E334E1">
        <w:trPr>
          <w:trHeight w:val="3110"/>
          <w:jc w:val="center"/>
        </w:trPr>
        <w:tc>
          <w:tcPr>
            <w:tcW w:w="597" w:type="dxa"/>
            <w:tcBorders>
              <w:top w:val="nil"/>
              <w:left w:val="single" w:sz="4" w:space="0" w:color="000000"/>
              <w:bottom w:val="single" w:sz="4" w:space="0" w:color="000000"/>
              <w:right w:val="single" w:sz="4" w:space="0" w:color="000000"/>
            </w:tcBorders>
            <w:vAlign w:val="center"/>
            <w:hideMark/>
          </w:tcPr>
          <w:p w:rsidR="00E334E1" w:rsidRPr="00E334E1" w:rsidRDefault="00E334E1" w:rsidP="00E334E1">
            <w:pPr>
              <w:widowControl/>
              <w:spacing w:line="360" w:lineRule="atLeast"/>
              <w:jc w:val="center"/>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2</w:t>
            </w:r>
          </w:p>
        </w:tc>
        <w:tc>
          <w:tcPr>
            <w:tcW w:w="1157" w:type="dxa"/>
            <w:tcBorders>
              <w:top w:val="nil"/>
              <w:left w:val="nil"/>
              <w:bottom w:val="single" w:sz="4" w:space="0" w:color="000000"/>
              <w:right w:val="single" w:sz="4" w:space="0" w:color="000000"/>
            </w:tcBorders>
            <w:vAlign w:val="center"/>
            <w:hideMark/>
          </w:tcPr>
          <w:p w:rsidR="00E334E1" w:rsidRPr="00E334E1" w:rsidRDefault="00E334E1" w:rsidP="00E334E1">
            <w:pPr>
              <w:widowControl/>
              <w:spacing w:line="320" w:lineRule="atLeast"/>
              <w:jc w:val="left"/>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吉林省长春市房地产交易与权属登记景阳服务中心和大经路服务中心</w:t>
            </w:r>
          </w:p>
        </w:tc>
        <w:tc>
          <w:tcPr>
            <w:tcW w:w="1488" w:type="dxa"/>
            <w:tcBorders>
              <w:top w:val="nil"/>
              <w:left w:val="nil"/>
              <w:bottom w:val="single" w:sz="4" w:space="0" w:color="000000"/>
              <w:right w:val="single" w:sz="4" w:space="0" w:color="000000"/>
            </w:tcBorders>
            <w:vAlign w:val="center"/>
            <w:hideMark/>
          </w:tcPr>
          <w:p w:rsidR="00E334E1" w:rsidRPr="00E334E1" w:rsidRDefault="00E334E1" w:rsidP="00E334E1">
            <w:pPr>
              <w:widowControl/>
              <w:spacing w:line="320" w:lineRule="atLeast"/>
              <w:jc w:val="left"/>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房屋登记费、住房交易手续费</w:t>
            </w:r>
          </w:p>
        </w:tc>
        <w:tc>
          <w:tcPr>
            <w:tcW w:w="818" w:type="dxa"/>
            <w:tcBorders>
              <w:top w:val="nil"/>
              <w:left w:val="nil"/>
              <w:bottom w:val="single" w:sz="4" w:space="0" w:color="000000"/>
              <w:right w:val="single" w:sz="4" w:space="0" w:color="000000"/>
            </w:tcBorders>
            <w:vAlign w:val="center"/>
            <w:hideMark/>
          </w:tcPr>
          <w:p w:rsidR="00E334E1" w:rsidRPr="00E334E1" w:rsidRDefault="00E334E1" w:rsidP="00E334E1">
            <w:pPr>
              <w:widowControl/>
              <w:spacing w:line="320" w:lineRule="atLeast"/>
              <w:jc w:val="left"/>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2015年1月至2016年12月</w:t>
            </w:r>
          </w:p>
        </w:tc>
        <w:tc>
          <w:tcPr>
            <w:tcW w:w="3758" w:type="dxa"/>
            <w:tcBorders>
              <w:top w:val="nil"/>
              <w:left w:val="nil"/>
              <w:bottom w:val="single" w:sz="4" w:space="0" w:color="000000"/>
              <w:right w:val="single" w:sz="4" w:space="0" w:color="000000"/>
            </w:tcBorders>
            <w:vAlign w:val="center"/>
            <w:hideMark/>
          </w:tcPr>
          <w:p w:rsidR="00E334E1" w:rsidRPr="00E334E1" w:rsidRDefault="00E334E1" w:rsidP="00E334E1">
            <w:pPr>
              <w:widowControl/>
              <w:spacing w:line="320" w:lineRule="atLeast"/>
              <w:jc w:val="left"/>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2015年1月至2016年12月，长春市住房保障和房地产管理局所属的长春市房地产交易与权属登记景阳服务中心和大经路服务中心等2家单位，向小</w:t>
            </w:r>
            <w:proofErr w:type="gramStart"/>
            <w:r w:rsidRPr="00E334E1">
              <w:rPr>
                <w:rFonts w:ascii="宋体" w:eastAsia="宋体" w:hAnsi="宋体" w:cs="宋体" w:hint="eastAsia"/>
                <w:color w:val="000000"/>
                <w:kern w:val="0"/>
                <w:szCs w:val="21"/>
              </w:rPr>
              <w:t>微企业</w:t>
            </w:r>
            <w:proofErr w:type="gramEnd"/>
            <w:r w:rsidRPr="00E334E1">
              <w:rPr>
                <w:rFonts w:ascii="宋体" w:eastAsia="宋体" w:hAnsi="宋体" w:cs="宋体" w:hint="eastAsia"/>
                <w:color w:val="000000"/>
                <w:kern w:val="0"/>
                <w:szCs w:val="21"/>
              </w:rPr>
              <w:t>收取已免征的房屋登记费、住房交易手续费471.74万元。</w:t>
            </w:r>
          </w:p>
        </w:tc>
        <w:tc>
          <w:tcPr>
            <w:tcW w:w="1128" w:type="dxa"/>
            <w:tcBorders>
              <w:top w:val="nil"/>
              <w:left w:val="nil"/>
              <w:bottom w:val="single" w:sz="4" w:space="0" w:color="000000"/>
              <w:right w:val="single" w:sz="4" w:space="0" w:color="000000"/>
            </w:tcBorders>
            <w:vAlign w:val="center"/>
            <w:hideMark/>
          </w:tcPr>
          <w:p w:rsidR="00E334E1" w:rsidRPr="00E334E1" w:rsidRDefault="00E334E1" w:rsidP="00E334E1">
            <w:pPr>
              <w:widowControl/>
              <w:spacing w:line="360" w:lineRule="atLeast"/>
              <w:jc w:val="left"/>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471.74</w:t>
            </w:r>
          </w:p>
        </w:tc>
      </w:tr>
      <w:tr w:rsidR="00E334E1" w:rsidRPr="00E334E1">
        <w:trPr>
          <w:trHeight w:val="590"/>
          <w:jc w:val="center"/>
        </w:trPr>
        <w:tc>
          <w:tcPr>
            <w:tcW w:w="597" w:type="dxa"/>
            <w:tcBorders>
              <w:top w:val="nil"/>
              <w:left w:val="single" w:sz="4" w:space="0" w:color="000000"/>
              <w:bottom w:val="single" w:sz="4" w:space="0" w:color="000000"/>
              <w:right w:val="single" w:sz="4" w:space="0" w:color="000000"/>
            </w:tcBorders>
            <w:vAlign w:val="center"/>
            <w:hideMark/>
          </w:tcPr>
          <w:p w:rsidR="00E334E1" w:rsidRPr="00E334E1" w:rsidRDefault="00E334E1" w:rsidP="00E334E1">
            <w:pPr>
              <w:widowControl/>
              <w:jc w:val="left"/>
              <w:rPr>
                <w:rFonts w:ascii="宋体" w:eastAsia="宋体" w:hAnsi="宋体" w:cs="宋体" w:hint="eastAsia"/>
                <w:color w:val="666666"/>
                <w:kern w:val="0"/>
                <w:sz w:val="18"/>
                <w:szCs w:val="18"/>
              </w:rPr>
            </w:pPr>
          </w:p>
        </w:tc>
        <w:tc>
          <w:tcPr>
            <w:tcW w:w="7221" w:type="dxa"/>
            <w:gridSpan w:val="4"/>
            <w:tcBorders>
              <w:top w:val="nil"/>
              <w:left w:val="nil"/>
              <w:bottom w:val="single" w:sz="4" w:space="0" w:color="000000"/>
              <w:right w:val="single" w:sz="4" w:space="0" w:color="000000"/>
            </w:tcBorders>
            <w:vAlign w:val="center"/>
            <w:hideMark/>
          </w:tcPr>
          <w:p w:rsidR="00E334E1" w:rsidRPr="00E334E1" w:rsidRDefault="00E334E1" w:rsidP="00E334E1">
            <w:pPr>
              <w:widowControl/>
              <w:spacing w:line="320" w:lineRule="atLeast"/>
              <w:jc w:val="center"/>
              <w:rPr>
                <w:rFonts w:ascii="宋体" w:eastAsia="宋体" w:hAnsi="宋体" w:cs="宋体"/>
                <w:color w:val="666666"/>
                <w:kern w:val="0"/>
                <w:sz w:val="18"/>
                <w:szCs w:val="18"/>
              </w:rPr>
            </w:pPr>
            <w:r w:rsidRPr="00E334E1">
              <w:rPr>
                <w:rFonts w:ascii="宋体" w:eastAsia="宋体" w:hAnsi="宋体" w:cs="宋体" w:hint="eastAsia"/>
                <w:color w:val="000000"/>
                <w:kern w:val="0"/>
                <w:szCs w:val="21"/>
              </w:rPr>
              <w:t>合计</w:t>
            </w:r>
          </w:p>
        </w:tc>
        <w:tc>
          <w:tcPr>
            <w:tcW w:w="1128" w:type="dxa"/>
            <w:tcBorders>
              <w:top w:val="nil"/>
              <w:left w:val="nil"/>
              <w:bottom w:val="single" w:sz="4" w:space="0" w:color="000000"/>
              <w:right w:val="single" w:sz="4" w:space="0" w:color="000000"/>
            </w:tcBorders>
            <w:vAlign w:val="center"/>
            <w:hideMark/>
          </w:tcPr>
          <w:p w:rsidR="00E334E1" w:rsidRPr="00E334E1" w:rsidRDefault="00E334E1" w:rsidP="00E334E1">
            <w:pPr>
              <w:widowControl/>
              <w:spacing w:line="360" w:lineRule="atLeast"/>
              <w:jc w:val="left"/>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564.32</w:t>
            </w:r>
          </w:p>
        </w:tc>
      </w:tr>
    </w:tbl>
    <w:p w:rsidR="00E334E1" w:rsidRPr="00E334E1" w:rsidRDefault="00E334E1" w:rsidP="00E334E1">
      <w:pPr>
        <w:widowControl/>
        <w:snapToGrid w:val="0"/>
        <w:spacing w:line="539" w:lineRule="atLeast"/>
        <w:ind w:firstLine="420"/>
        <w:jc w:val="left"/>
        <w:rPr>
          <w:rFonts w:ascii="宋体" w:eastAsia="宋体" w:hAnsi="宋体" w:cs="宋体" w:hint="eastAsia"/>
          <w:color w:val="000000"/>
          <w:kern w:val="0"/>
          <w:szCs w:val="21"/>
        </w:rPr>
      </w:pPr>
      <w:r w:rsidRPr="00E334E1">
        <w:rPr>
          <w:rFonts w:ascii="宋体" w:eastAsia="宋体" w:hAnsi="宋体" w:cs="宋体" w:hint="eastAsia"/>
          <w:color w:val="000000"/>
          <w:kern w:val="0"/>
          <w:szCs w:val="21"/>
        </w:rPr>
        <w:t>（三）4个省的6家单位依托行政权力或履职便利等，违规向企业收费6830.18万元。</w:t>
      </w:r>
    </w:p>
    <w:tbl>
      <w:tblPr>
        <w:tblW w:w="0" w:type="auto"/>
        <w:jc w:val="center"/>
        <w:tblLook w:val="04A0" w:firstRow="1" w:lastRow="0" w:firstColumn="1" w:lastColumn="0" w:noHBand="0" w:noVBand="1"/>
      </w:tblPr>
      <w:tblGrid>
        <w:gridCol w:w="574"/>
        <w:gridCol w:w="1088"/>
        <w:gridCol w:w="1348"/>
        <w:gridCol w:w="867"/>
        <w:gridCol w:w="3314"/>
        <w:gridCol w:w="1105"/>
      </w:tblGrid>
      <w:tr w:rsidR="00E334E1" w:rsidRPr="00E334E1">
        <w:trPr>
          <w:trHeight w:val="615"/>
          <w:jc w:val="center"/>
        </w:trPr>
        <w:tc>
          <w:tcPr>
            <w:tcW w:w="597" w:type="dxa"/>
            <w:tcBorders>
              <w:top w:val="single" w:sz="4" w:space="0" w:color="000000"/>
              <w:left w:val="single" w:sz="4" w:space="0" w:color="000000"/>
              <w:bottom w:val="single" w:sz="4" w:space="0" w:color="000000"/>
              <w:right w:val="single" w:sz="4" w:space="0" w:color="000000"/>
            </w:tcBorders>
            <w:vAlign w:val="center"/>
            <w:hideMark/>
          </w:tcPr>
          <w:p w:rsidR="00E334E1" w:rsidRPr="00E334E1" w:rsidRDefault="00E334E1" w:rsidP="00E334E1">
            <w:pPr>
              <w:widowControl/>
              <w:spacing w:line="240" w:lineRule="atLeast"/>
              <w:jc w:val="center"/>
              <w:rPr>
                <w:rFonts w:ascii="宋体" w:eastAsia="宋体" w:hAnsi="宋体" w:cs="宋体" w:hint="eastAsia"/>
                <w:color w:val="666666"/>
                <w:kern w:val="0"/>
                <w:sz w:val="18"/>
                <w:szCs w:val="18"/>
              </w:rPr>
            </w:pPr>
            <w:r w:rsidRPr="00E334E1">
              <w:rPr>
                <w:rFonts w:ascii="宋体" w:eastAsia="宋体" w:hAnsi="宋体" w:cs="宋体" w:hint="eastAsia"/>
                <w:b/>
                <w:bCs/>
                <w:color w:val="000000"/>
                <w:kern w:val="0"/>
                <w:szCs w:val="21"/>
              </w:rPr>
              <w:t>序号</w:t>
            </w:r>
          </w:p>
        </w:tc>
        <w:tc>
          <w:tcPr>
            <w:tcW w:w="1157" w:type="dxa"/>
            <w:tcBorders>
              <w:top w:val="single" w:sz="4" w:space="0" w:color="000000"/>
              <w:left w:val="nil"/>
              <w:bottom w:val="single" w:sz="4" w:space="0" w:color="000000"/>
              <w:right w:val="single" w:sz="4" w:space="0" w:color="000000"/>
            </w:tcBorders>
            <w:vAlign w:val="center"/>
            <w:hideMark/>
          </w:tcPr>
          <w:p w:rsidR="00E334E1" w:rsidRPr="00E334E1" w:rsidRDefault="00E334E1" w:rsidP="00E334E1">
            <w:pPr>
              <w:widowControl/>
              <w:spacing w:line="240" w:lineRule="atLeast"/>
              <w:jc w:val="center"/>
              <w:rPr>
                <w:rFonts w:ascii="宋体" w:eastAsia="宋体" w:hAnsi="宋体" w:cs="宋体" w:hint="eastAsia"/>
                <w:color w:val="666666"/>
                <w:kern w:val="0"/>
                <w:sz w:val="18"/>
                <w:szCs w:val="18"/>
              </w:rPr>
            </w:pPr>
            <w:r w:rsidRPr="00E334E1">
              <w:rPr>
                <w:rFonts w:ascii="宋体" w:eastAsia="宋体" w:hAnsi="宋体" w:cs="宋体" w:hint="eastAsia"/>
                <w:b/>
                <w:bCs/>
                <w:color w:val="000000"/>
                <w:kern w:val="0"/>
                <w:szCs w:val="21"/>
              </w:rPr>
              <w:t>涉及单位</w:t>
            </w:r>
          </w:p>
        </w:tc>
        <w:tc>
          <w:tcPr>
            <w:tcW w:w="1488" w:type="dxa"/>
            <w:tcBorders>
              <w:top w:val="single" w:sz="4" w:space="0" w:color="000000"/>
              <w:left w:val="nil"/>
              <w:bottom w:val="single" w:sz="4" w:space="0" w:color="000000"/>
              <w:right w:val="single" w:sz="4" w:space="0" w:color="000000"/>
            </w:tcBorders>
            <w:vAlign w:val="center"/>
            <w:hideMark/>
          </w:tcPr>
          <w:p w:rsidR="00E334E1" w:rsidRPr="00E334E1" w:rsidRDefault="00E334E1" w:rsidP="00E334E1">
            <w:pPr>
              <w:widowControl/>
              <w:spacing w:line="240" w:lineRule="atLeast"/>
              <w:jc w:val="center"/>
              <w:rPr>
                <w:rFonts w:ascii="宋体" w:eastAsia="宋体" w:hAnsi="宋体" w:cs="宋体" w:hint="eastAsia"/>
                <w:color w:val="666666"/>
                <w:kern w:val="0"/>
                <w:sz w:val="18"/>
                <w:szCs w:val="18"/>
              </w:rPr>
            </w:pPr>
            <w:r w:rsidRPr="00E334E1">
              <w:rPr>
                <w:rFonts w:ascii="宋体" w:eastAsia="宋体" w:hAnsi="宋体" w:cs="宋体" w:hint="eastAsia"/>
                <w:b/>
                <w:bCs/>
                <w:color w:val="000000"/>
                <w:kern w:val="0"/>
                <w:szCs w:val="21"/>
              </w:rPr>
              <w:t>涉及事项</w:t>
            </w:r>
          </w:p>
        </w:tc>
        <w:tc>
          <w:tcPr>
            <w:tcW w:w="902" w:type="dxa"/>
            <w:tcBorders>
              <w:top w:val="single" w:sz="4" w:space="0" w:color="000000"/>
              <w:left w:val="nil"/>
              <w:bottom w:val="single" w:sz="4" w:space="0" w:color="000000"/>
              <w:right w:val="single" w:sz="4" w:space="0" w:color="000000"/>
            </w:tcBorders>
            <w:vAlign w:val="center"/>
            <w:hideMark/>
          </w:tcPr>
          <w:p w:rsidR="00E334E1" w:rsidRPr="00E334E1" w:rsidRDefault="00E334E1" w:rsidP="00E334E1">
            <w:pPr>
              <w:widowControl/>
              <w:spacing w:line="240" w:lineRule="atLeast"/>
              <w:jc w:val="center"/>
              <w:rPr>
                <w:rFonts w:ascii="宋体" w:eastAsia="宋体" w:hAnsi="宋体" w:cs="宋体" w:hint="eastAsia"/>
                <w:color w:val="666666"/>
                <w:kern w:val="0"/>
                <w:sz w:val="18"/>
                <w:szCs w:val="18"/>
              </w:rPr>
            </w:pPr>
            <w:r w:rsidRPr="00E334E1">
              <w:rPr>
                <w:rFonts w:ascii="宋体" w:eastAsia="宋体" w:hAnsi="宋体" w:cs="宋体" w:hint="eastAsia"/>
                <w:b/>
                <w:bCs/>
                <w:color w:val="000000"/>
                <w:kern w:val="0"/>
                <w:szCs w:val="21"/>
              </w:rPr>
              <w:t>收费</w:t>
            </w:r>
          </w:p>
          <w:p w:rsidR="00E334E1" w:rsidRPr="00E334E1" w:rsidRDefault="00E334E1" w:rsidP="00E334E1">
            <w:pPr>
              <w:widowControl/>
              <w:spacing w:line="240" w:lineRule="atLeast"/>
              <w:jc w:val="center"/>
              <w:rPr>
                <w:rFonts w:ascii="宋体" w:eastAsia="宋体" w:hAnsi="宋体" w:cs="宋体" w:hint="eastAsia"/>
                <w:color w:val="666666"/>
                <w:kern w:val="0"/>
                <w:sz w:val="18"/>
                <w:szCs w:val="18"/>
              </w:rPr>
            </w:pPr>
            <w:r w:rsidRPr="00E334E1">
              <w:rPr>
                <w:rFonts w:ascii="宋体" w:eastAsia="宋体" w:hAnsi="宋体" w:cs="宋体" w:hint="eastAsia"/>
                <w:b/>
                <w:bCs/>
                <w:color w:val="000000"/>
                <w:kern w:val="0"/>
                <w:szCs w:val="21"/>
              </w:rPr>
              <w:t>时间</w:t>
            </w:r>
          </w:p>
        </w:tc>
        <w:tc>
          <w:tcPr>
            <w:tcW w:w="3674" w:type="dxa"/>
            <w:tcBorders>
              <w:top w:val="single" w:sz="4" w:space="0" w:color="000000"/>
              <w:left w:val="nil"/>
              <w:bottom w:val="single" w:sz="4" w:space="0" w:color="000000"/>
              <w:right w:val="single" w:sz="4" w:space="0" w:color="000000"/>
            </w:tcBorders>
            <w:vAlign w:val="center"/>
            <w:hideMark/>
          </w:tcPr>
          <w:p w:rsidR="00E334E1" w:rsidRPr="00E334E1" w:rsidRDefault="00E334E1" w:rsidP="00E334E1">
            <w:pPr>
              <w:widowControl/>
              <w:spacing w:line="240" w:lineRule="atLeast"/>
              <w:jc w:val="center"/>
              <w:rPr>
                <w:rFonts w:ascii="宋体" w:eastAsia="宋体" w:hAnsi="宋体" w:cs="宋体" w:hint="eastAsia"/>
                <w:color w:val="666666"/>
                <w:kern w:val="0"/>
                <w:sz w:val="18"/>
                <w:szCs w:val="18"/>
              </w:rPr>
            </w:pPr>
            <w:r w:rsidRPr="00E334E1">
              <w:rPr>
                <w:rFonts w:ascii="宋体" w:eastAsia="宋体" w:hAnsi="宋体" w:cs="宋体" w:hint="eastAsia"/>
                <w:b/>
                <w:bCs/>
                <w:color w:val="000000"/>
                <w:kern w:val="0"/>
                <w:szCs w:val="21"/>
              </w:rPr>
              <w:t>具体问题</w:t>
            </w:r>
          </w:p>
        </w:tc>
        <w:tc>
          <w:tcPr>
            <w:tcW w:w="1128" w:type="dxa"/>
            <w:tcBorders>
              <w:top w:val="single" w:sz="4" w:space="0" w:color="000000"/>
              <w:left w:val="nil"/>
              <w:bottom w:val="single" w:sz="4" w:space="0" w:color="000000"/>
              <w:right w:val="single" w:sz="4" w:space="0" w:color="000000"/>
            </w:tcBorders>
            <w:vAlign w:val="center"/>
            <w:hideMark/>
          </w:tcPr>
          <w:p w:rsidR="00E334E1" w:rsidRPr="00E334E1" w:rsidRDefault="00E334E1" w:rsidP="00E334E1">
            <w:pPr>
              <w:widowControl/>
              <w:spacing w:line="240" w:lineRule="atLeast"/>
              <w:jc w:val="center"/>
              <w:rPr>
                <w:rFonts w:ascii="宋体" w:eastAsia="宋体" w:hAnsi="宋体" w:cs="宋体" w:hint="eastAsia"/>
                <w:color w:val="666666"/>
                <w:kern w:val="0"/>
                <w:sz w:val="18"/>
                <w:szCs w:val="18"/>
              </w:rPr>
            </w:pPr>
            <w:r w:rsidRPr="00E334E1">
              <w:rPr>
                <w:rFonts w:ascii="宋体" w:eastAsia="宋体" w:hAnsi="宋体" w:cs="宋体" w:hint="eastAsia"/>
                <w:b/>
                <w:bCs/>
                <w:color w:val="000000"/>
                <w:kern w:val="0"/>
                <w:szCs w:val="21"/>
              </w:rPr>
              <w:t>金额</w:t>
            </w:r>
          </w:p>
          <w:p w:rsidR="00E334E1" w:rsidRPr="00E334E1" w:rsidRDefault="00E334E1" w:rsidP="00E334E1">
            <w:pPr>
              <w:widowControl/>
              <w:spacing w:line="240" w:lineRule="atLeast"/>
              <w:jc w:val="center"/>
              <w:rPr>
                <w:rFonts w:ascii="宋体" w:eastAsia="宋体" w:hAnsi="宋体" w:cs="宋体" w:hint="eastAsia"/>
                <w:color w:val="666666"/>
                <w:kern w:val="0"/>
                <w:sz w:val="18"/>
                <w:szCs w:val="18"/>
              </w:rPr>
            </w:pPr>
            <w:r w:rsidRPr="00E334E1">
              <w:rPr>
                <w:rFonts w:ascii="宋体" w:eastAsia="宋体" w:hAnsi="宋体" w:cs="宋体" w:hint="eastAsia"/>
                <w:b/>
                <w:bCs/>
                <w:color w:val="000000"/>
                <w:kern w:val="0"/>
                <w:szCs w:val="21"/>
              </w:rPr>
              <w:t>（万元）</w:t>
            </w:r>
          </w:p>
        </w:tc>
      </w:tr>
      <w:tr w:rsidR="00E334E1" w:rsidRPr="00E334E1">
        <w:trPr>
          <w:trHeight w:val="1665"/>
          <w:jc w:val="center"/>
        </w:trPr>
        <w:tc>
          <w:tcPr>
            <w:tcW w:w="597" w:type="dxa"/>
            <w:tcBorders>
              <w:top w:val="nil"/>
              <w:left w:val="single" w:sz="4" w:space="0" w:color="000000"/>
              <w:bottom w:val="single" w:sz="4" w:space="0" w:color="000000"/>
              <w:right w:val="single" w:sz="4" w:space="0" w:color="000000"/>
            </w:tcBorders>
            <w:vAlign w:val="center"/>
            <w:hideMark/>
          </w:tcPr>
          <w:p w:rsidR="00E334E1" w:rsidRPr="00E334E1" w:rsidRDefault="00E334E1" w:rsidP="00E334E1">
            <w:pPr>
              <w:widowControl/>
              <w:spacing w:line="360" w:lineRule="atLeast"/>
              <w:jc w:val="center"/>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1</w:t>
            </w:r>
          </w:p>
        </w:tc>
        <w:tc>
          <w:tcPr>
            <w:tcW w:w="1157" w:type="dxa"/>
            <w:tcBorders>
              <w:top w:val="nil"/>
              <w:left w:val="nil"/>
              <w:bottom w:val="single" w:sz="4" w:space="0" w:color="000000"/>
              <w:right w:val="single" w:sz="4" w:space="0" w:color="000000"/>
            </w:tcBorders>
            <w:vAlign w:val="center"/>
            <w:hideMark/>
          </w:tcPr>
          <w:p w:rsidR="00E334E1" w:rsidRPr="00E334E1" w:rsidRDefault="00E334E1" w:rsidP="00E334E1">
            <w:pPr>
              <w:widowControl/>
              <w:spacing w:line="320" w:lineRule="atLeast"/>
              <w:jc w:val="left"/>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河北省衡水市环境科学研究院</w:t>
            </w:r>
          </w:p>
        </w:tc>
        <w:tc>
          <w:tcPr>
            <w:tcW w:w="1488" w:type="dxa"/>
            <w:tcBorders>
              <w:top w:val="nil"/>
              <w:left w:val="nil"/>
              <w:bottom w:val="single" w:sz="4" w:space="0" w:color="000000"/>
              <w:right w:val="single" w:sz="4" w:space="0" w:color="000000"/>
            </w:tcBorders>
            <w:vAlign w:val="center"/>
            <w:hideMark/>
          </w:tcPr>
          <w:p w:rsidR="00E334E1" w:rsidRPr="00E334E1" w:rsidRDefault="00E334E1" w:rsidP="00E334E1">
            <w:pPr>
              <w:widowControl/>
              <w:spacing w:line="320" w:lineRule="atLeast"/>
              <w:jc w:val="center"/>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环评技术服务业务服务费</w:t>
            </w:r>
          </w:p>
        </w:tc>
        <w:tc>
          <w:tcPr>
            <w:tcW w:w="902" w:type="dxa"/>
            <w:tcBorders>
              <w:top w:val="nil"/>
              <w:left w:val="nil"/>
              <w:bottom w:val="single" w:sz="4" w:space="0" w:color="000000"/>
              <w:right w:val="single" w:sz="4" w:space="0" w:color="000000"/>
            </w:tcBorders>
            <w:vAlign w:val="center"/>
            <w:hideMark/>
          </w:tcPr>
          <w:p w:rsidR="00E334E1" w:rsidRPr="00E334E1" w:rsidRDefault="00E334E1" w:rsidP="00E334E1">
            <w:pPr>
              <w:widowControl/>
              <w:spacing w:line="320" w:lineRule="atLeast"/>
              <w:jc w:val="left"/>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2016年3月至2016年12月</w:t>
            </w:r>
          </w:p>
        </w:tc>
        <w:tc>
          <w:tcPr>
            <w:tcW w:w="3674" w:type="dxa"/>
            <w:tcBorders>
              <w:top w:val="nil"/>
              <w:left w:val="nil"/>
              <w:bottom w:val="single" w:sz="4" w:space="0" w:color="000000"/>
              <w:right w:val="single" w:sz="4" w:space="0" w:color="000000"/>
            </w:tcBorders>
            <w:vAlign w:val="center"/>
            <w:hideMark/>
          </w:tcPr>
          <w:p w:rsidR="00E334E1" w:rsidRPr="00E334E1" w:rsidRDefault="00E334E1" w:rsidP="00E334E1">
            <w:pPr>
              <w:widowControl/>
              <w:spacing w:line="320" w:lineRule="atLeast"/>
              <w:jc w:val="left"/>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衡水市环境保护局下属事业单位衡水市环境</w:t>
            </w:r>
            <w:r w:rsidRPr="00E334E1">
              <w:rPr>
                <w:rFonts w:ascii="宋体" w:eastAsia="宋体" w:hAnsi="宋体" w:cs="宋体" w:hint="eastAsia"/>
                <w:color w:val="000000"/>
                <w:spacing w:val="-4"/>
                <w:kern w:val="0"/>
                <w:szCs w:val="21"/>
              </w:rPr>
              <w:t>科学研究院通过为社会化环</w:t>
            </w:r>
            <w:proofErr w:type="gramStart"/>
            <w:r w:rsidRPr="00E334E1">
              <w:rPr>
                <w:rFonts w:ascii="宋体" w:eastAsia="宋体" w:hAnsi="宋体" w:cs="宋体" w:hint="eastAsia"/>
                <w:color w:val="000000"/>
                <w:spacing w:val="-4"/>
                <w:kern w:val="0"/>
                <w:szCs w:val="21"/>
              </w:rPr>
              <w:t>评公司</w:t>
            </w:r>
            <w:proofErr w:type="gramEnd"/>
            <w:r w:rsidRPr="00E334E1">
              <w:rPr>
                <w:rFonts w:ascii="宋体" w:eastAsia="宋体" w:hAnsi="宋体" w:cs="宋体" w:hint="eastAsia"/>
                <w:color w:val="000000"/>
                <w:spacing w:val="-4"/>
                <w:kern w:val="0"/>
                <w:szCs w:val="21"/>
              </w:rPr>
              <w:t>修改环</w:t>
            </w:r>
            <w:proofErr w:type="gramStart"/>
            <w:r w:rsidRPr="00E334E1">
              <w:rPr>
                <w:rFonts w:ascii="宋体" w:eastAsia="宋体" w:hAnsi="宋体" w:cs="宋体" w:hint="eastAsia"/>
                <w:color w:val="000000"/>
                <w:spacing w:val="-4"/>
                <w:kern w:val="0"/>
                <w:szCs w:val="21"/>
              </w:rPr>
              <w:t>评报告</w:t>
            </w:r>
            <w:proofErr w:type="gramEnd"/>
            <w:r w:rsidRPr="00E334E1">
              <w:rPr>
                <w:rFonts w:ascii="宋体" w:eastAsia="宋体" w:hAnsi="宋体" w:cs="宋体" w:hint="eastAsia"/>
                <w:color w:val="000000"/>
                <w:spacing w:val="-4"/>
                <w:kern w:val="0"/>
                <w:szCs w:val="21"/>
              </w:rPr>
              <w:t>的方式，变相开展环评技术服务业务。2016年3月至2016年12月，向企业收取技术服务费28.5万元。</w:t>
            </w:r>
          </w:p>
        </w:tc>
        <w:tc>
          <w:tcPr>
            <w:tcW w:w="1128" w:type="dxa"/>
            <w:tcBorders>
              <w:top w:val="nil"/>
              <w:left w:val="nil"/>
              <w:bottom w:val="single" w:sz="4" w:space="0" w:color="000000"/>
              <w:right w:val="single" w:sz="4" w:space="0" w:color="000000"/>
            </w:tcBorders>
            <w:vAlign w:val="center"/>
            <w:hideMark/>
          </w:tcPr>
          <w:p w:rsidR="00E334E1" w:rsidRPr="00E334E1" w:rsidRDefault="00E334E1" w:rsidP="00E334E1">
            <w:pPr>
              <w:widowControl/>
              <w:spacing w:line="320" w:lineRule="atLeast"/>
              <w:jc w:val="left"/>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28.5</w:t>
            </w:r>
          </w:p>
        </w:tc>
      </w:tr>
      <w:tr w:rsidR="00E334E1" w:rsidRPr="00E334E1">
        <w:trPr>
          <w:trHeight w:val="1835"/>
          <w:jc w:val="center"/>
        </w:trPr>
        <w:tc>
          <w:tcPr>
            <w:tcW w:w="597" w:type="dxa"/>
            <w:tcBorders>
              <w:top w:val="nil"/>
              <w:left w:val="single" w:sz="4" w:space="0" w:color="000000"/>
              <w:bottom w:val="single" w:sz="4" w:space="0" w:color="000000"/>
              <w:right w:val="single" w:sz="4" w:space="0" w:color="000000"/>
            </w:tcBorders>
            <w:vAlign w:val="center"/>
            <w:hideMark/>
          </w:tcPr>
          <w:p w:rsidR="00E334E1" w:rsidRPr="00E334E1" w:rsidRDefault="00E334E1" w:rsidP="00E334E1">
            <w:pPr>
              <w:widowControl/>
              <w:spacing w:line="360" w:lineRule="atLeast"/>
              <w:jc w:val="center"/>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2</w:t>
            </w:r>
          </w:p>
        </w:tc>
        <w:tc>
          <w:tcPr>
            <w:tcW w:w="1157" w:type="dxa"/>
            <w:tcBorders>
              <w:top w:val="nil"/>
              <w:left w:val="nil"/>
              <w:bottom w:val="single" w:sz="4" w:space="0" w:color="000000"/>
              <w:right w:val="single" w:sz="4" w:space="0" w:color="000000"/>
            </w:tcBorders>
            <w:vAlign w:val="center"/>
            <w:hideMark/>
          </w:tcPr>
          <w:p w:rsidR="00E334E1" w:rsidRPr="00E334E1" w:rsidRDefault="00E334E1" w:rsidP="00E334E1">
            <w:pPr>
              <w:widowControl/>
              <w:spacing w:line="320" w:lineRule="atLeast"/>
              <w:jc w:val="left"/>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吉林省工程咨询服务中心</w:t>
            </w:r>
          </w:p>
        </w:tc>
        <w:tc>
          <w:tcPr>
            <w:tcW w:w="1488" w:type="dxa"/>
            <w:tcBorders>
              <w:top w:val="nil"/>
              <w:left w:val="nil"/>
              <w:bottom w:val="single" w:sz="4" w:space="0" w:color="000000"/>
              <w:right w:val="single" w:sz="4" w:space="0" w:color="000000"/>
            </w:tcBorders>
            <w:vAlign w:val="center"/>
            <w:hideMark/>
          </w:tcPr>
          <w:p w:rsidR="00E334E1" w:rsidRPr="00E334E1" w:rsidRDefault="00E334E1" w:rsidP="00E334E1">
            <w:pPr>
              <w:widowControl/>
              <w:spacing w:line="320" w:lineRule="atLeast"/>
              <w:jc w:val="center"/>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初步设计方案审查等工程咨询评审费</w:t>
            </w:r>
          </w:p>
        </w:tc>
        <w:tc>
          <w:tcPr>
            <w:tcW w:w="902" w:type="dxa"/>
            <w:tcBorders>
              <w:top w:val="nil"/>
              <w:left w:val="nil"/>
              <w:bottom w:val="single" w:sz="4" w:space="0" w:color="000000"/>
              <w:right w:val="single" w:sz="4" w:space="0" w:color="000000"/>
            </w:tcBorders>
            <w:vAlign w:val="center"/>
            <w:hideMark/>
          </w:tcPr>
          <w:p w:rsidR="00E334E1" w:rsidRPr="00E334E1" w:rsidRDefault="00E334E1" w:rsidP="00E334E1">
            <w:pPr>
              <w:widowControl/>
              <w:spacing w:line="320" w:lineRule="atLeast"/>
              <w:jc w:val="left"/>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2015年5月至2016年12月</w:t>
            </w:r>
          </w:p>
        </w:tc>
        <w:tc>
          <w:tcPr>
            <w:tcW w:w="3674" w:type="dxa"/>
            <w:tcBorders>
              <w:top w:val="nil"/>
              <w:left w:val="nil"/>
              <w:bottom w:val="single" w:sz="4" w:space="0" w:color="000000"/>
              <w:right w:val="single" w:sz="4" w:space="0" w:color="000000"/>
            </w:tcBorders>
            <w:vAlign w:val="center"/>
            <w:hideMark/>
          </w:tcPr>
          <w:p w:rsidR="00E334E1" w:rsidRPr="00E334E1" w:rsidRDefault="00E334E1" w:rsidP="00E334E1">
            <w:pPr>
              <w:widowControl/>
              <w:spacing w:line="320" w:lineRule="atLeast"/>
              <w:jc w:val="left"/>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2015年5月至2016年12月，吉林省工程咨询服务中心受吉林省发展改革委委托，开展初步设计方案审查等工程咨询评审过程中，由申请单位支付项目评审费用共计158.96万元。</w:t>
            </w:r>
          </w:p>
        </w:tc>
        <w:tc>
          <w:tcPr>
            <w:tcW w:w="1128" w:type="dxa"/>
            <w:tcBorders>
              <w:top w:val="nil"/>
              <w:left w:val="nil"/>
              <w:bottom w:val="single" w:sz="4" w:space="0" w:color="000000"/>
              <w:right w:val="single" w:sz="4" w:space="0" w:color="000000"/>
            </w:tcBorders>
            <w:vAlign w:val="center"/>
            <w:hideMark/>
          </w:tcPr>
          <w:p w:rsidR="00E334E1" w:rsidRPr="00E334E1" w:rsidRDefault="00E334E1" w:rsidP="00E334E1">
            <w:pPr>
              <w:widowControl/>
              <w:spacing w:line="320" w:lineRule="atLeast"/>
              <w:jc w:val="left"/>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158.96</w:t>
            </w:r>
          </w:p>
        </w:tc>
      </w:tr>
      <w:tr w:rsidR="00E334E1" w:rsidRPr="00E334E1">
        <w:trPr>
          <w:trHeight w:val="1910"/>
          <w:jc w:val="center"/>
        </w:trPr>
        <w:tc>
          <w:tcPr>
            <w:tcW w:w="597" w:type="dxa"/>
            <w:tcBorders>
              <w:top w:val="nil"/>
              <w:left w:val="single" w:sz="4" w:space="0" w:color="000000"/>
              <w:bottom w:val="single" w:sz="4" w:space="0" w:color="000000"/>
              <w:right w:val="single" w:sz="4" w:space="0" w:color="000000"/>
            </w:tcBorders>
            <w:vAlign w:val="center"/>
            <w:hideMark/>
          </w:tcPr>
          <w:p w:rsidR="00E334E1" w:rsidRPr="00E334E1" w:rsidRDefault="00E334E1" w:rsidP="00E334E1">
            <w:pPr>
              <w:widowControl/>
              <w:spacing w:line="360" w:lineRule="atLeast"/>
              <w:jc w:val="center"/>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3</w:t>
            </w:r>
          </w:p>
        </w:tc>
        <w:tc>
          <w:tcPr>
            <w:tcW w:w="1157" w:type="dxa"/>
            <w:tcBorders>
              <w:top w:val="nil"/>
              <w:left w:val="nil"/>
              <w:bottom w:val="single" w:sz="4" w:space="0" w:color="000000"/>
              <w:right w:val="single" w:sz="4" w:space="0" w:color="000000"/>
            </w:tcBorders>
            <w:vAlign w:val="center"/>
            <w:hideMark/>
          </w:tcPr>
          <w:p w:rsidR="00E334E1" w:rsidRPr="00E334E1" w:rsidRDefault="00E334E1" w:rsidP="00E334E1">
            <w:pPr>
              <w:widowControl/>
              <w:spacing w:line="320" w:lineRule="atLeast"/>
              <w:jc w:val="left"/>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安徽省滁州、安庆两市建筑活动综合服务中心</w:t>
            </w:r>
          </w:p>
        </w:tc>
        <w:tc>
          <w:tcPr>
            <w:tcW w:w="1488" w:type="dxa"/>
            <w:tcBorders>
              <w:top w:val="nil"/>
              <w:left w:val="nil"/>
              <w:bottom w:val="single" w:sz="4" w:space="0" w:color="000000"/>
              <w:right w:val="single" w:sz="4" w:space="0" w:color="000000"/>
            </w:tcBorders>
            <w:vAlign w:val="center"/>
            <w:hideMark/>
          </w:tcPr>
          <w:p w:rsidR="00E334E1" w:rsidRPr="00E334E1" w:rsidRDefault="00E334E1" w:rsidP="00E334E1">
            <w:pPr>
              <w:widowControl/>
              <w:spacing w:line="320" w:lineRule="atLeast"/>
              <w:jc w:val="center"/>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建筑活动综合技术服务费</w:t>
            </w:r>
          </w:p>
        </w:tc>
        <w:tc>
          <w:tcPr>
            <w:tcW w:w="902" w:type="dxa"/>
            <w:tcBorders>
              <w:top w:val="nil"/>
              <w:left w:val="nil"/>
              <w:bottom w:val="single" w:sz="4" w:space="0" w:color="000000"/>
              <w:right w:val="single" w:sz="4" w:space="0" w:color="000000"/>
            </w:tcBorders>
            <w:vAlign w:val="center"/>
            <w:hideMark/>
          </w:tcPr>
          <w:p w:rsidR="00E334E1" w:rsidRPr="00E334E1" w:rsidRDefault="00E334E1" w:rsidP="00E334E1">
            <w:pPr>
              <w:widowControl/>
              <w:spacing w:line="320" w:lineRule="atLeast"/>
              <w:jc w:val="left"/>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2015年至2016年</w:t>
            </w:r>
          </w:p>
        </w:tc>
        <w:tc>
          <w:tcPr>
            <w:tcW w:w="3674" w:type="dxa"/>
            <w:tcBorders>
              <w:top w:val="nil"/>
              <w:left w:val="nil"/>
              <w:bottom w:val="single" w:sz="4" w:space="0" w:color="000000"/>
              <w:right w:val="single" w:sz="4" w:space="0" w:color="000000"/>
            </w:tcBorders>
            <w:vAlign w:val="center"/>
            <w:hideMark/>
          </w:tcPr>
          <w:p w:rsidR="00E334E1" w:rsidRPr="00E334E1" w:rsidRDefault="00E334E1" w:rsidP="00E334E1">
            <w:pPr>
              <w:widowControl/>
              <w:spacing w:line="280" w:lineRule="atLeast"/>
              <w:jc w:val="left"/>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滁州市、安庆市2市的建筑活动综合技术服务中心（与市建筑管理处一套人马），依托职责便利，向市区范围内的工程承包企业违规收取建筑活动综合技术服务费，2015年至2016年共收取费用5293.3万元。</w:t>
            </w:r>
          </w:p>
        </w:tc>
        <w:tc>
          <w:tcPr>
            <w:tcW w:w="1128" w:type="dxa"/>
            <w:tcBorders>
              <w:top w:val="nil"/>
              <w:left w:val="nil"/>
              <w:bottom w:val="single" w:sz="4" w:space="0" w:color="000000"/>
              <w:right w:val="single" w:sz="4" w:space="0" w:color="000000"/>
            </w:tcBorders>
            <w:vAlign w:val="center"/>
            <w:hideMark/>
          </w:tcPr>
          <w:p w:rsidR="00E334E1" w:rsidRPr="00E334E1" w:rsidRDefault="00E334E1" w:rsidP="00E334E1">
            <w:pPr>
              <w:widowControl/>
              <w:spacing w:line="320" w:lineRule="atLeast"/>
              <w:jc w:val="left"/>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5293.3</w:t>
            </w:r>
          </w:p>
        </w:tc>
      </w:tr>
      <w:tr w:rsidR="00E334E1" w:rsidRPr="00E334E1">
        <w:trPr>
          <w:trHeight w:val="2735"/>
          <w:jc w:val="center"/>
        </w:trPr>
        <w:tc>
          <w:tcPr>
            <w:tcW w:w="597" w:type="dxa"/>
            <w:tcBorders>
              <w:top w:val="nil"/>
              <w:left w:val="single" w:sz="4" w:space="0" w:color="000000"/>
              <w:bottom w:val="single" w:sz="4" w:space="0" w:color="000000"/>
              <w:right w:val="single" w:sz="4" w:space="0" w:color="000000"/>
            </w:tcBorders>
            <w:vAlign w:val="center"/>
            <w:hideMark/>
          </w:tcPr>
          <w:p w:rsidR="00E334E1" w:rsidRPr="00E334E1" w:rsidRDefault="00E334E1" w:rsidP="00E334E1">
            <w:pPr>
              <w:widowControl/>
              <w:spacing w:line="360" w:lineRule="atLeast"/>
              <w:jc w:val="center"/>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4</w:t>
            </w:r>
          </w:p>
        </w:tc>
        <w:tc>
          <w:tcPr>
            <w:tcW w:w="1157" w:type="dxa"/>
            <w:tcBorders>
              <w:top w:val="nil"/>
              <w:left w:val="nil"/>
              <w:bottom w:val="single" w:sz="4" w:space="0" w:color="000000"/>
              <w:right w:val="single" w:sz="4" w:space="0" w:color="000000"/>
            </w:tcBorders>
            <w:vAlign w:val="center"/>
            <w:hideMark/>
          </w:tcPr>
          <w:p w:rsidR="00E334E1" w:rsidRPr="00E334E1" w:rsidRDefault="00E334E1" w:rsidP="00E334E1">
            <w:pPr>
              <w:widowControl/>
              <w:spacing w:line="320" w:lineRule="atLeast"/>
              <w:jc w:val="left"/>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江西省建设信息中心、江西省建设工程安全质量监督管理局</w:t>
            </w:r>
          </w:p>
        </w:tc>
        <w:tc>
          <w:tcPr>
            <w:tcW w:w="1488" w:type="dxa"/>
            <w:tcBorders>
              <w:top w:val="nil"/>
              <w:left w:val="nil"/>
              <w:bottom w:val="single" w:sz="4" w:space="0" w:color="000000"/>
              <w:right w:val="single" w:sz="4" w:space="0" w:color="000000"/>
            </w:tcBorders>
            <w:vAlign w:val="center"/>
            <w:hideMark/>
          </w:tcPr>
          <w:p w:rsidR="00E334E1" w:rsidRPr="00E334E1" w:rsidRDefault="00E334E1" w:rsidP="00E334E1">
            <w:pPr>
              <w:widowControl/>
              <w:spacing w:line="320" w:lineRule="atLeast"/>
              <w:jc w:val="center"/>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电子公章及加密</w:t>
            </w:r>
            <w:proofErr w:type="gramStart"/>
            <w:r w:rsidRPr="00E334E1">
              <w:rPr>
                <w:rFonts w:ascii="宋体" w:eastAsia="宋体" w:hAnsi="宋体" w:cs="宋体" w:hint="eastAsia"/>
                <w:color w:val="000000"/>
                <w:kern w:val="0"/>
                <w:szCs w:val="21"/>
              </w:rPr>
              <w:t>锁费用</w:t>
            </w:r>
            <w:proofErr w:type="gramEnd"/>
          </w:p>
        </w:tc>
        <w:tc>
          <w:tcPr>
            <w:tcW w:w="902" w:type="dxa"/>
            <w:tcBorders>
              <w:top w:val="nil"/>
              <w:left w:val="nil"/>
              <w:bottom w:val="single" w:sz="4" w:space="0" w:color="000000"/>
              <w:right w:val="single" w:sz="4" w:space="0" w:color="000000"/>
            </w:tcBorders>
            <w:vAlign w:val="center"/>
            <w:hideMark/>
          </w:tcPr>
          <w:p w:rsidR="00E334E1" w:rsidRPr="00E334E1" w:rsidRDefault="00E334E1" w:rsidP="00E334E1">
            <w:pPr>
              <w:widowControl/>
              <w:spacing w:line="320" w:lineRule="atLeast"/>
              <w:jc w:val="left"/>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2011年至2016年12月</w:t>
            </w:r>
          </w:p>
        </w:tc>
        <w:tc>
          <w:tcPr>
            <w:tcW w:w="3674" w:type="dxa"/>
            <w:tcBorders>
              <w:top w:val="nil"/>
              <w:left w:val="nil"/>
              <w:bottom w:val="single" w:sz="4" w:space="0" w:color="000000"/>
              <w:right w:val="single" w:sz="4" w:space="0" w:color="000000"/>
            </w:tcBorders>
            <w:vAlign w:val="center"/>
            <w:hideMark/>
          </w:tcPr>
          <w:p w:rsidR="00E334E1" w:rsidRPr="00E334E1" w:rsidRDefault="00E334E1" w:rsidP="00E334E1">
            <w:pPr>
              <w:widowControl/>
              <w:spacing w:line="280" w:lineRule="atLeast"/>
              <w:jc w:val="left"/>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一是2015年2月至2016年12月，经江西省建设信息中心同意，北京亿建联信息技术有限公司在未取得收费许可的情况下，向企业收取加密锁介质费用135.66万元；二是2011年至2016年12月，江西省建设工程安全质量监督管理局未经批准，发文要求企业向江西泰豪建设数据服务有限公司缴纳电子公章及加密锁费用，累计收费1213.76万元。</w:t>
            </w:r>
          </w:p>
        </w:tc>
        <w:tc>
          <w:tcPr>
            <w:tcW w:w="1128" w:type="dxa"/>
            <w:tcBorders>
              <w:top w:val="nil"/>
              <w:left w:val="nil"/>
              <w:bottom w:val="single" w:sz="4" w:space="0" w:color="000000"/>
              <w:right w:val="single" w:sz="4" w:space="0" w:color="000000"/>
            </w:tcBorders>
            <w:vAlign w:val="center"/>
            <w:hideMark/>
          </w:tcPr>
          <w:p w:rsidR="00E334E1" w:rsidRPr="00E334E1" w:rsidRDefault="00E334E1" w:rsidP="00E334E1">
            <w:pPr>
              <w:widowControl/>
              <w:spacing w:line="320" w:lineRule="atLeast"/>
              <w:jc w:val="left"/>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1349.42</w:t>
            </w:r>
          </w:p>
        </w:tc>
      </w:tr>
      <w:tr w:rsidR="00E334E1" w:rsidRPr="00E334E1">
        <w:trPr>
          <w:trHeight w:val="530"/>
          <w:jc w:val="center"/>
        </w:trPr>
        <w:tc>
          <w:tcPr>
            <w:tcW w:w="597" w:type="dxa"/>
            <w:tcBorders>
              <w:top w:val="nil"/>
              <w:left w:val="single" w:sz="4" w:space="0" w:color="000000"/>
              <w:bottom w:val="single" w:sz="4" w:space="0" w:color="000000"/>
              <w:right w:val="single" w:sz="4" w:space="0" w:color="000000"/>
            </w:tcBorders>
            <w:vAlign w:val="center"/>
            <w:hideMark/>
          </w:tcPr>
          <w:p w:rsidR="00E334E1" w:rsidRPr="00E334E1" w:rsidRDefault="00E334E1" w:rsidP="00E334E1">
            <w:pPr>
              <w:widowControl/>
              <w:jc w:val="left"/>
              <w:rPr>
                <w:rFonts w:ascii="宋体" w:eastAsia="宋体" w:hAnsi="宋体" w:cs="宋体" w:hint="eastAsia"/>
                <w:color w:val="666666"/>
                <w:kern w:val="0"/>
                <w:sz w:val="18"/>
                <w:szCs w:val="18"/>
              </w:rPr>
            </w:pPr>
          </w:p>
        </w:tc>
        <w:tc>
          <w:tcPr>
            <w:tcW w:w="7221" w:type="dxa"/>
            <w:gridSpan w:val="4"/>
            <w:tcBorders>
              <w:top w:val="nil"/>
              <w:left w:val="nil"/>
              <w:bottom w:val="single" w:sz="4" w:space="0" w:color="000000"/>
              <w:right w:val="single" w:sz="4" w:space="0" w:color="000000"/>
            </w:tcBorders>
            <w:vAlign w:val="center"/>
            <w:hideMark/>
          </w:tcPr>
          <w:p w:rsidR="00E334E1" w:rsidRPr="00E334E1" w:rsidRDefault="00E334E1" w:rsidP="00E334E1">
            <w:pPr>
              <w:widowControl/>
              <w:spacing w:line="320" w:lineRule="atLeast"/>
              <w:jc w:val="center"/>
              <w:rPr>
                <w:rFonts w:ascii="宋体" w:eastAsia="宋体" w:hAnsi="宋体" w:cs="宋体"/>
                <w:color w:val="666666"/>
                <w:kern w:val="0"/>
                <w:sz w:val="18"/>
                <w:szCs w:val="18"/>
              </w:rPr>
            </w:pPr>
            <w:r w:rsidRPr="00E334E1">
              <w:rPr>
                <w:rFonts w:ascii="宋体" w:eastAsia="宋体" w:hAnsi="宋体" w:cs="宋体" w:hint="eastAsia"/>
                <w:color w:val="000000"/>
                <w:kern w:val="0"/>
                <w:szCs w:val="21"/>
              </w:rPr>
              <w:t>合计</w:t>
            </w:r>
          </w:p>
        </w:tc>
        <w:tc>
          <w:tcPr>
            <w:tcW w:w="1128" w:type="dxa"/>
            <w:tcBorders>
              <w:top w:val="nil"/>
              <w:left w:val="nil"/>
              <w:bottom w:val="single" w:sz="4" w:space="0" w:color="000000"/>
              <w:right w:val="single" w:sz="4" w:space="0" w:color="000000"/>
            </w:tcBorders>
            <w:vAlign w:val="center"/>
            <w:hideMark/>
          </w:tcPr>
          <w:p w:rsidR="00E334E1" w:rsidRPr="00E334E1" w:rsidRDefault="00E334E1" w:rsidP="00E334E1">
            <w:pPr>
              <w:widowControl/>
              <w:spacing w:line="320" w:lineRule="atLeast"/>
              <w:jc w:val="left"/>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6830.18</w:t>
            </w:r>
          </w:p>
        </w:tc>
      </w:tr>
    </w:tbl>
    <w:p w:rsidR="00E334E1" w:rsidRPr="00E334E1" w:rsidRDefault="00E334E1" w:rsidP="00E334E1">
      <w:pPr>
        <w:widowControl/>
        <w:snapToGrid w:val="0"/>
        <w:spacing w:line="567" w:lineRule="atLeast"/>
        <w:ind w:firstLine="420"/>
        <w:jc w:val="left"/>
        <w:rPr>
          <w:rFonts w:ascii="宋体" w:eastAsia="宋体" w:hAnsi="宋体" w:cs="宋体" w:hint="eastAsia"/>
          <w:color w:val="000000"/>
          <w:kern w:val="0"/>
          <w:szCs w:val="21"/>
        </w:rPr>
      </w:pPr>
      <w:r w:rsidRPr="00E334E1">
        <w:rPr>
          <w:rFonts w:ascii="宋体" w:eastAsia="宋体" w:hAnsi="宋体" w:cs="宋体" w:hint="eastAsia"/>
          <w:color w:val="000000"/>
          <w:kern w:val="0"/>
          <w:szCs w:val="21"/>
        </w:rPr>
        <w:t>（四）消防产品认证管理不规范。《中华人民共和国认证认可条例》规定“国务院认证认可监督管理部门指定从事列入目录产品认证活动的认证机构，应当确保在每一列入目录产品领域至少指定两家符合本条例规定条件的机构”，但公安部消防产品合格评定中心是国家认监委指定的唯一一家从事火灾防护产品、灭火设备产品等多种产品认证的机构。截至2016年12月，该中心已认证有效企业5476家、有效证书46 820张。</w:t>
      </w:r>
    </w:p>
    <w:p w:rsidR="00E334E1" w:rsidRPr="00E334E1" w:rsidRDefault="00E334E1" w:rsidP="00E334E1">
      <w:pPr>
        <w:widowControl/>
        <w:snapToGrid w:val="0"/>
        <w:spacing w:line="567" w:lineRule="atLeast"/>
        <w:ind w:firstLine="420"/>
        <w:jc w:val="left"/>
        <w:rPr>
          <w:rFonts w:ascii="宋体" w:eastAsia="宋体" w:hAnsi="宋体" w:cs="宋体" w:hint="eastAsia"/>
          <w:color w:val="000000"/>
          <w:kern w:val="0"/>
          <w:szCs w:val="21"/>
        </w:rPr>
      </w:pPr>
      <w:r w:rsidRPr="00E334E1">
        <w:rPr>
          <w:rFonts w:ascii="宋体" w:eastAsia="宋体" w:hAnsi="宋体" w:cs="宋体" w:hint="eastAsia"/>
          <w:b/>
          <w:bCs/>
          <w:color w:val="000000"/>
          <w:kern w:val="0"/>
          <w:szCs w:val="21"/>
        </w:rPr>
        <w:t>三、推进扶贫政策措施落实方面</w:t>
      </w:r>
      <w:r w:rsidRPr="00E334E1">
        <w:rPr>
          <w:rFonts w:ascii="宋体" w:eastAsia="宋体" w:hAnsi="宋体" w:cs="宋体" w:hint="eastAsia"/>
          <w:vanish/>
          <w:color w:val="000000"/>
          <w:kern w:val="0"/>
          <w:szCs w:val="21"/>
        </w:rPr>
        <w:t xml:space="preserve"> </w:t>
      </w:r>
    </w:p>
    <w:p w:rsidR="00E334E1" w:rsidRPr="00E334E1" w:rsidRDefault="00E334E1" w:rsidP="00E334E1">
      <w:pPr>
        <w:widowControl/>
        <w:snapToGrid w:val="0"/>
        <w:spacing w:line="567" w:lineRule="atLeast"/>
        <w:ind w:firstLine="420"/>
        <w:jc w:val="left"/>
        <w:rPr>
          <w:rFonts w:ascii="宋体" w:eastAsia="宋体" w:hAnsi="宋体" w:cs="宋体" w:hint="eastAsia"/>
          <w:color w:val="000000"/>
          <w:kern w:val="0"/>
          <w:szCs w:val="21"/>
        </w:rPr>
      </w:pPr>
      <w:r w:rsidRPr="00E334E1">
        <w:rPr>
          <w:rFonts w:ascii="宋体" w:eastAsia="宋体" w:hAnsi="宋体" w:cs="宋体" w:hint="eastAsia"/>
          <w:color w:val="000000"/>
          <w:kern w:val="0"/>
          <w:szCs w:val="21"/>
        </w:rPr>
        <w:t>（一）易地扶贫搬迁、健康扶贫等4项扶贫政策措施落实不到位。</w:t>
      </w:r>
    </w:p>
    <w:tbl>
      <w:tblPr>
        <w:tblW w:w="0" w:type="auto"/>
        <w:tblLook w:val="04A0" w:firstRow="1" w:lastRow="0" w:firstColumn="1" w:lastColumn="0" w:noHBand="0" w:noVBand="1"/>
      </w:tblPr>
      <w:tblGrid>
        <w:gridCol w:w="787"/>
        <w:gridCol w:w="1476"/>
        <w:gridCol w:w="6033"/>
      </w:tblGrid>
      <w:tr w:rsidR="00E334E1" w:rsidRPr="00E334E1">
        <w:trPr>
          <w:trHeight w:val="350"/>
        </w:trPr>
        <w:tc>
          <w:tcPr>
            <w:tcW w:w="806" w:type="dxa"/>
            <w:tcBorders>
              <w:top w:val="single" w:sz="4" w:space="0" w:color="000000"/>
              <w:left w:val="single" w:sz="4" w:space="0" w:color="000000"/>
              <w:bottom w:val="single" w:sz="4" w:space="0" w:color="000000"/>
              <w:right w:val="single" w:sz="4" w:space="0" w:color="000000"/>
            </w:tcBorders>
            <w:vAlign w:val="center"/>
            <w:hideMark/>
          </w:tcPr>
          <w:p w:rsidR="00E334E1" w:rsidRPr="00E334E1" w:rsidRDefault="00E334E1" w:rsidP="00E334E1">
            <w:pPr>
              <w:widowControl/>
              <w:spacing w:line="360" w:lineRule="atLeast"/>
              <w:jc w:val="center"/>
              <w:rPr>
                <w:rFonts w:ascii="宋体" w:eastAsia="宋体" w:hAnsi="宋体" w:cs="宋体" w:hint="eastAsia"/>
                <w:color w:val="666666"/>
                <w:kern w:val="0"/>
                <w:sz w:val="18"/>
                <w:szCs w:val="18"/>
              </w:rPr>
            </w:pPr>
            <w:r w:rsidRPr="00E334E1">
              <w:rPr>
                <w:rFonts w:ascii="宋体" w:eastAsia="宋体" w:hAnsi="宋体" w:cs="宋体" w:hint="eastAsia"/>
                <w:b/>
                <w:bCs/>
                <w:color w:val="000000"/>
                <w:kern w:val="0"/>
                <w:szCs w:val="21"/>
              </w:rPr>
              <w:t>序号</w:t>
            </w:r>
          </w:p>
        </w:tc>
        <w:tc>
          <w:tcPr>
            <w:tcW w:w="1534" w:type="dxa"/>
            <w:tcBorders>
              <w:top w:val="single" w:sz="4" w:space="0" w:color="000000"/>
              <w:left w:val="nil"/>
              <w:bottom w:val="single" w:sz="4" w:space="0" w:color="000000"/>
              <w:right w:val="single" w:sz="4" w:space="0" w:color="000000"/>
            </w:tcBorders>
            <w:vAlign w:val="center"/>
            <w:hideMark/>
          </w:tcPr>
          <w:p w:rsidR="00E334E1" w:rsidRPr="00E334E1" w:rsidRDefault="00E334E1" w:rsidP="00E334E1">
            <w:pPr>
              <w:widowControl/>
              <w:spacing w:line="360" w:lineRule="atLeast"/>
              <w:jc w:val="center"/>
              <w:rPr>
                <w:rFonts w:ascii="宋体" w:eastAsia="宋体" w:hAnsi="宋体" w:cs="宋体" w:hint="eastAsia"/>
                <w:color w:val="666666"/>
                <w:kern w:val="0"/>
                <w:sz w:val="18"/>
                <w:szCs w:val="18"/>
              </w:rPr>
            </w:pPr>
            <w:r w:rsidRPr="00E334E1">
              <w:rPr>
                <w:rFonts w:ascii="宋体" w:eastAsia="宋体" w:hAnsi="宋体" w:cs="宋体" w:hint="eastAsia"/>
                <w:b/>
                <w:bCs/>
                <w:color w:val="000000"/>
                <w:kern w:val="0"/>
                <w:szCs w:val="21"/>
              </w:rPr>
              <w:t>政策措施</w:t>
            </w:r>
          </w:p>
        </w:tc>
        <w:tc>
          <w:tcPr>
            <w:tcW w:w="6306" w:type="dxa"/>
            <w:tcBorders>
              <w:top w:val="single" w:sz="4" w:space="0" w:color="000000"/>
              <w:left w:val="nil"/>
              <w:bottom w:val="single" w:sz="4" w:space="0" w:color="000000"/>
              <w:right w:val="single" w:sz="4" w:space="0" w:color="000000"/>
            </w:tcBorders>
            <w:vAlign w:val="center"/>
            <w:hideMark/>
          </w:tcPr>
          <w:p w:rsidR="00E334E1" w:rsidRPr="00E334E1" w:rsidRDefault="00E334E1" w:rsidP="00E334E1">
            <w:pPr>
              <w:widowControl/>
              <w:spacing w:line="360" w:lineRule="atLeast"/>
              <w:jc w:val="center"/>
              <w:rPr>
                <w:rFonts w:ascii="宋体" w:eastAsia="宋体" w:hAnsi="宋体" w:cs="宋体" w:hint="eastAsia"/>
                <w:color w:val="666666"/>
                <w:kern w:val="0"/>
                <w:sz w:val="18"/>
                <w:szCs w:val="18"/>
              </w:rPr>
            </w:pPr>
            <w:r w:rsidRPr="00E334E1">
              <w:rPr>
                <w:rFonts w:ascii="宋体" w:eastAsia="宋体" w:hAnsi="宋体" w:cs="宋体" w:hint="eastAsia"/>
                <w:b/>
                <w:bCs/>
                <w:color w:val="000000"/>
                <w:kern w:val="0"/>
                <w:szCs w:val="21"/>
              </w:rPr>
              <w:t>具体问题</w:t>
            </w:r>
          </w:p>
        </w:tc>
      </w:tr>
      <w:tr w:rsidR="00E334E1" w:rsidRPr="00E334E1">
        <w:trPr>
          <w:trHeight w:val="1525"/>
        </w:trPr>
        <w:tc>
          <w:tcPr>
            <w:tcW w:w="806" w:type="dxa"/>
            <w:vMerge w:val="restart"/>
            <w:tcBorders>
              <w:top w:val="nil"/>
              <w:left w:val="single" w:sz="4" w:space="0" w:color="000000"/>
              <w:bottom w:val="single" w:sz="4" w:space="0" w:color="000000"/>
              <w:right w:val="single" w:sz="4" w:space="0" w:color="000000"/>
            </w:tcBorders>
            <w:vAlign w:val="center"/>
            <w:hideMark/>
          </w:tcPr>
          <w:p w:rsidR="00E334E1" w:rsidRPr="00E334E1" w:rsidRDefault="00E334E1" w:rsidP="00E334E1">
            <w:pPr>
              <w:widowControl/>
              <w:spacing w:line="360" w:lineRule="atLeast"/>
              <w:jc w:val="center"/>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1</w:t>
            </w:r>
          </w:p>
        </w:tc>
        <w:tc>
          <w:tcPr>
            <w:tcW w:w="1534" w:type="dxa"/>
            <w:vMerge w:val="restart"/>
            <w:tcBorders>
              <w:top w:val="nil"/>
              <w:left w:val="nil"/>
              <w:bottom w:val="single" w:sz="4" w:space="0" w:color="000000"/>
              <w:right w:val="single" w:sz="4" w:space="0" w:color="000000"/>
            </w:tcBorders>
            <w:vAlign w:val="center"/>
            <w:hideMark/>
          </w:tcPr>
          <w:p w:rsidR="00E334E1" w:rsidRPr="00E334E1" w:rsidRDefault="00E334E1" w:rsidP="00E334E1">
            <w:pPr>
              <w:widowControl/>
              <w:spacing w:line="360" w:lineRule="atLeast"/>
              <w:jc w:val="center"/>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易地扶贫搬迁政策</w:t>
            </w:r>
          </w:p>
        </w:tc>
        <w:tc>
          <w:tcPr>
            <w:tcW w:w="6306" w:type="dxa"/>
            <w:tcBorders>
              <w:top w:val="nil"/>
              <w:left w:val="nil"/>
              <w:bottom w:val="single" w:sz="4" w:space="0" w:color="000000"/>
              <w:right w:val="single" w:sz="4" w:space="0" w:color="000000"/>
            </w:tcBorders>
            <w:vAlign w:val="center"/>
            <w:hideMark/>
          </w:tcPr>
          <w:p w:rsidR="00E334E1" w:rsidRPr="00E334E1" w:rsidRDefault="00E334E1" w:rsidP="00E334E1">
            <w:pPr>
              <w:widowControl/>
              <w:spacing w:line="360" w:lineRule="atLeast"/>
              <w:jc w:val="left"/>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河北省丰宁县易地扶贫搬迁政策落实中存在脱贫效果不佳、工作推进滞后等问题。一是截至2016年底，2015年底以前已搬迁的711名贫困人口仍有352人未脱贫，占比49.51%；二是易地扶贫搬迁工作推进滞后，截至2016年底，原计划于2016年10月中旬完成房屋主体建设的14个安置点有13个前期审批工作尚未完成。</w:t>
            </w:r>
          </w:p>
        </w:tc>
      </w:tr>
      <w:tr w:rsidR="00E334E1" w:rsidRPr="00E334E1">
        <w:trPr>
          <w:trHeight w:val="1493"/>
        </w:trPr>
        <w:tc>
          <w:tcPr>
            <w:tcW w:w="0" w:type="auto"/>
            <w:vMerge/>
            <w:tcBorders>
              <w:top w:val="nil"/>
              <w:left w:val="single" w:sz="4" w:space="0" w:color="000000"/>
              <w:bottom w:val="single" w:sz="4" w:space="0" w:color="000000"/>
              <w:right w:val="single" w:sz="4" w:space="0" w:color="000000"/>
            </w:tcBorders>
            <w:vAlign w:val="center"/>
            <w:hideMark/>
          </w:tcPr>
          <w:p w:rsidR="00E334E1" w:rsidRPr="00E334E1" w:rsidRDefault="00E334E1" w:rsidP="00E334E1">
            <w:pPr>
              <w:widowControl/>
              <w:spacing w:line="360" w:lineRule="atLeast"/>
              <w:jc w:val="left"/>
              <w:rPr>
                <w:rFonts w:ascii="宋体" w:eastAsia="宋体" w:hAnsi="宋体" w:cs="宋体"/>
                <w:color w:val="666666"/>
                <w:kern w:val="0"/>
                <w:sz w:val="18"/>
                <w:szCs w:val="18"/>
              </w:rPr>
            </w:pPr>
          </w:p>
        </w:tc>
        <w:tc>
          <w:tcPr>
            <w:tcW w:w="0" w:type="auto"/>
            <w:vMerge/>
            <w:tcBorders>
              <w:top w:val="nil"/>
              <w:left w:val="nil"/>
              <w:bottom w:val="single" w:sz="4" w:space="0" w:color="000000"/>
              <w:right w:val="single" w:sz="4" w:space="0" w:color="000000"/>
            </w:tcBorders>
            <w:vAlign w:val="center"/>
            <w:hideMark/>
          </w:tcPr>
          <w:p w:rsidR="00E334E1" w:rsidRPr="00E334E1" w:rsidRDefault="00E334E1" w:rsidP="00E334E1">
            <w:pPr>
              <w:widowControl/>
              <w:spacing w:line="360" w:lineRule="atLeast"/>
              <w:jc w:val="left"/>
              <w:rPr>
                <w:rFonts w:ascii="宋体" w:eastAsia="宋体" w:hAnsi="宋体" w:cs="宋体"/>
                <w:color w:val="666666"/>
                <w:kern w:val="0"/>
                <w:sz w:val="18"/>
                <w:szCs w:val="18"/>
              </w:rPr>
            </w:pPr>
          </w:p>
        </w:tc>
        <w:tc>
          <w:tcPr>
            <w:tcW w:w="6306" w:type="dxa"/>
            <w:tcBorders>
              <w:top w:val="nil"/>
              <w:left w:val="nil"/>
              <w:bottom w:val="single" w:sz="4" w:space="0" w:color="000000"/>
              <w:right w:val="single" w:sz="4" w:space="0" w:color="000000"/>
            </w:tcBorders>
            <w:vAlign w:val="center"/>
            <w:hideMark/>
          </w:tcPr>
          <w:p w:rsidR="00E334E1" w:rsidRPr="00E334E1" w:rsidRDefault="00E334E1" w:rsidP="00E334E1">
            <w:pPr>
              <w:widowControl/>
              <w:spacing w:line="360" w:lineRule="atLeast"/>
              <w:jc w:val="left"/>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四川省古蔺县2016年易地扶贫搬迁工程存在前期准备不充分、政策不衔接等问题。一是72个新村聚居点中有68个在未开展地质勘查、施工图设计、预算编制等前期工作的情况下开工建设；二是由于各部门搬迁规划缺乏衔接，导致13户已享受地质灾害避险搬迁、112户已享受危房改造政策的农户被纳入到2016年易地搬迁项目计划中。</w:t>
            </w:r>
          </w:p>
        </w:tc>
      </w:tr>
      <w:tr w:rsidR="00E334E1" w:rsidRPr="00E334E1">
        <w:trPr>
          <w:trHeight w:val="669"/>
        </w:trPr>
        <w:tc>
          <w:tcPr>
            <w:tcW w:w="0" w:type="auto"/>
            <w:vMerge/>
            <w:tcBorders>
              <w:top w:val="nil"/>
              <w:left w:val="single" w:sz="4" w:space="0" w:color="000000"/>
              <w:bottom w:val="single" w:sz="4" w:space="0" w:color="000000"/>
              <w:right w:val="single" w:sz="4" w:space="0" w:color="000000"/>
            </w:tcBorders>
            <w:vAlign w:val="center"/>
            <w:hideMark/>
          </w:tcPr>
          <w:p w:rsidR="00E334E1" w:rsidRPr="00E334E1" w:rsidRDefault="00E334E1" w:rsidP="00E334E1">
            <w:pPr>
              <w:widowControl/>
              <w:spacing w:line="360" w:lineRule="atLeast"/>
              <w:jc w:val="left"/>
              <w:rPr>
                <w:rFonts w:ascii="宋体" w:eastAsia="宋体" w:hAnsi="宋体" w:cs="宋体"/>
                <w:color w:val="666666"/>
                <w:kern w:val="0"/>
                <w:sz w:val="18"/>
                <w:szCs w:val="18"/>
              </w:rPr>
            </w:pPr>
          </w:p>
        </w:tc>
        <w:tc>
          <w:tcPr>
            <w:tcW w:w="0" w:type="auto"/>
            <w:vMerge/>
            <w:tcBorders>
              <w:top w:val="nil"/>
              <w:left w:val="nil"/>
              <w:bottom w:val="single" w:sz="4" w:space="0" w:color="000000"/>
              <w:right w:val="single" w:sz="4" w:space="0" w:color="000000"/>
            </w:tcBorders>
            <w:vAlign w:val="center"/>
            <w:hideMark/>
          </w:tcPr>
          <w:p w:rsidR="00E334E1" w:rsidRPr="00E334E1" w:rsidRDefault="00E334E1" w:rsidP="00E334E1">
            <w:pPr>
              <w:widowControl/>
              <w:spacing w:line="360" w:lineRule="atLeast"/>
              <w:jc w:val="left"/>
              <w:rPr>
                <w:rFonts w:ascii="宋体" w:eastAsia="宋体" w:hAnsi="宋体" w:cs="宋体"/>
                <w:color w:val="666666"/>
                <w:kern w:val="0"/>
                <w:sz w:val="18"/>
                <w:szCs w:val="18"/>
              </w:rPr>
            </w:pPr>
          </w:p>
        </w:tc>
        <w:tc>
          <w:tcPr>
            <w:tcW w:w="6306" w:type="dxa"/>
            <w:tcBorders>
              <w:top w:val="nil"/>
              <w:left w:val="nil"/>
              <w:bottom w:val="single" w:sz="4" w:space="0" w:color="000000"/>
              <w:right w:val="single" w:sz="4" w:space="0" w:color="000000"/>
            </w:tcBorders>
            <w:vAlign w:val="center"/>
            <w:hideMark/>
          </w:tcPr>
          <w:p w:rsidR="00E334E1" w:rsidRPr="00E334E1" w:rsidRDefault="00E334E1" w:rsidP="00E334E1">
            <w:pPr>
              <w:widowControl/>
              <w:spacing w:line="360" w:lineRule="atLeast"/>
              <w:jc w:val="left"/>
              <w:rPr>
                <w:rFonts w:ascii="宋体" w:eastAsia="宋体" w:hAnsi="宋体" w:cs="宋体" w:hint="eastAsia"/>
                <w:color w:val="666666"/>
                <w:kern w:val="0"/>
                <w:sz w:val="18"/>
                <w:szCs w:val="18"/>
              </w:rPr>
            </w:pPr>
            <w:r w:rsidRPr="00E334E1">
              <w:rPr>
                <w:rFonts w:ascii="宋体" w:eastAsia="宋体" w:hAnsi="宋体" w:cs="宋体" w:hint="eastAsia"/>
                <w:color w:val="666666"/>
                <w:kern w:val="0"/>
                <w:szCs w:val="21"/>
              </w:rPr>
              <w:t>陕西省合阳县百良镇榆林村移民搬迁安置项目计划2015年底建成，截至2016年底，因供电等配套设施建设缓慢等原因，搬迁对象仍未入住。</w:t>
            </w:r>
          </w:p>
        </w:tc>
      </w:tr>
      <w:tr w:rsidR="00E334E1" w:rsidRPr="00E334E1">
        <w:trPr>
          <w:trHeight w:val="1679"/>
        </w:trPr>
        <w:tc>
          <w:tcPr>
            <w:tcW w:w="806" w:type="dxa"/>
            <w:vMerge w:val="restart"/>
            <w:tcBorders>
              <w:top w:val="nil"/>
              <w:left w:val="single" w:sz="4" w:space="0" w:color="000000"/>
              <w:bottom w:val="single" w:sz="4" w:space="0" w:color="000000"/>
              <w:right w:val="single" w:sz="4" w:space="0" w:color="000000"/>
            </w:tcBorders>
            <w:vAlign w:val="center"/>
            <w:hideMark/>
          </w:tcPr>
          <w:p w:rsidR="00E334E1" w:rsidRPr="00E334E1" w:rsidRDefault="00E334E1" w:rsidP="00E334E1">
            <w:pPr>
              <w:widowControl/>
              <w:spacing w:line="360" w:lineRule="atLeast"/>
              <w:jc w:val="center"/>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2</w:t>
            </w:r>
          </w:p>
        </w:tc>
        <w:tc>
          <w:tcPr>
            <w:tcW w:w="1534" w:type="dxa"/>
            <w:vMerge w:val="restart"/>
            <w:tcBorders>
              <w:top w:val="nil"/>
              <w:left w:val="nil"/>
              <w:bottom w:val="single" w:sz="4" w:space="0" w:color="000000"/>
              <w:right w:val="single" w:sz="4" w:space="0" w:color="000000"/>
            </w:tcBorders>
            <w:vAlign w:val="center"/>
            <w:hideMark/>
          </w:tcPr>
          <w:p w:rsidR="00E334E1" w:rsidRPr="00E334E1" w:rsidRDefault="00E334E1" w:rsidP="00E334E1">
            <w:pPr>
              <w:widowControl/>
              <w:spacing w:line="360" w:lineRule="atLeast"/>
              <w:jc w:val="center"/>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健康扶贫政策</w:t>
            </w:r>
          </w:p>
        </w:tc>
        <w:tc>
          <w:tcPr>
            <w:tcW w:w="6306" w:type="dxa"/>
            <w:tcBorders>
              <w:top w:val="nil"/>
              <w:left w:val="nil"/>
              <w:bottom w:val="single" w:sz="4" w:space="0" w:color="000000"/>
              <w:right w:val="single" w:sz="4" w:space="0" w:color="000000"/>
            </w:tcBorders>
            <w:vAlign w:val="center"/>
            <w:hideMark/>
          </w:tcPr>
          <w:p w:rsidR="00E334E1" w:rsidRPr="00E334E1" w:rsidRDefault="00E334E1" w:rsidP="00E334E1">
            <w:pPr>
              <w:widowControl/>
              <w:spacing w:line="360" w:lineRule="atLeast"/>
              <w:jc w:val="left"/>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河北省、内蒙古自治区部分旗县大病保险、新型农村合作医疗等政策未与扶贫政策有效衔接。一是河北省丰宁县大病保险等政策报销未实现“一站式”信息交换和即时结算，导致贫困人口报销手续繁琐、报账时间长；二是内蒙古自治区武川县和乌拉特中旗新型农村合作医疗报销系统无法识别建档立</w:t>
            </w:r>
            <w:proofErr w:type="gramStart"/>
            <w:r w:rsidRPr="00E334E1">
              <w:rPr>
                <w:rFonts w:ascii="宋体" w:eastAsia="宋体" w:hAnsi="宋体" w:cs="宋体" w:hint="eastAsia"/>
                <w:color w:val="000000"/>
                <w:kern w:val="0"/>
                <w:szCs w:val="21"/>
              </w:rPr>
              <w:t>卡贫困</w:t>
            </w:r>
            <w:proofErr w:type="gramEnd"/>
            <w:r w:rsidRPr="00E334E1">
              <w:rPr>
                <w:rFonts w:ascii="宋体" w:eastAsia="宋体" w:hAnsi="宋体" w:cs="宋体" w:hint="eastAsia"/>
                <w:color w:val="000000"/>
                <w:kern w:val="0"/>
                <w:szCs w:val="21"/>
              </w:rPr>
              <w:t>人口，导致各项贫困人口医疗优惠政策无法落实。</w:t>
            </w:r>
          </w:p>
        </w:tc>
      </w:tr>
      <w:tr w:rsidR="00E334E1" w:rsidRPr="00E334E1">
        <w:trPr>
          <w:trHeight w:val="884"/>
        </w:trPr>
        <w:tc>
          <w:tcPr>
            <w:tcW w:w="0" w:type="auto"/>
            <w:vMerge/>
            <w:tcBorders>
              <w:top w:val="nil"/>
              <w:left w:val="single" w:sz="4" w:space="0" w:color="000000"/>
              <w:bottom w:val="single" w:sz="4" w:space="0" w:color="000000"/>
              <w:right w:val="single" w:sz="4" w:space="0" w:color="000000"/>
            </w:tcBorders>
            <w:vAlign w:val="center"/>
            <w:hideMark/>
          </w:tcPr>
          <w:p w:rsidR="00E334E1" w:rsidRPr="00E334E1" w:rsidRDefault="00E334E1" w:rsidP="00E334E1">
            <w:pPr>
              <w:widowControl/>
              <w:spacing w:line="360" w:lineRule="atLeast"/>
              <w:jc w:val="left"/>
              <w:rPr>
                <w:rFonts w:ascii="宋体" w:eastAsia="宋体" w:hAnsi="宋体" w:cs="宋体"/>
                <w:color w:val="666666"/>
                <w:kern w:val="0"/>
                <w:sz w:val="18"/>
                <w:szCs w:val="18"/>
              </w:rPr>
            </w:pPr>
          </w:p>
        </w:tc>
        <w:tc>
          <w:tcPr>
            <w:tcW w:w="0" w:type="auto"/>
            <w:vMerge/>
            <w:tcBorders>
              <w:top w:val="nil"/>
              <w:left w:val="nil"/>
              <w:bottom w:val="single" w:sz="4" w:space="0" w:color="000000"/>
              <w:right w:val="single" w:sz="4" w:space="0" w:color="000000"/>
            </w:tcBorders>
            <w:vAlign w:val="center"/>
            <w:hideMark/>
          </w:tcPr>
          <w:p w:rsidR="00E334E1" w:rsidRPr="00E334E1" w:rsidRDefault="00E334E1" w:rsidP="00E334E1">
            <w:pPr>
              <w:widowControl/>
              <w:spacing w:line="360" w:lineRule="atLeast"/>
              <w:jc w:val="left"/>
              <w:rPr>
                <w:rFonts w:ascii="宋体" w:eastAsia="宋体" w:hAnsi="宋体" w:cs="宋体"/>
                <w:color w:val="666666"/>
                <w:kern w:val="0"/>
                <w:sz w:val="18"/>
                <w:szCs w:val="18"/>
              </w:rPr>
            </w:pPr>
          </w:p>
        </w:tc>
        <w:tc>
          <w:tcPr>
            <w:tcW w:w="6306" w:type="dxa"/>
            <w:tcBorders>
              <w:top w:val="nil"/>
              <w:left w:val="nil"/>
              <w:bottom w:val="single" w:sz="4" w:space="0" w:color="000000"/>
              <w:right w:val="single" w:sz="4" w:space="0" w:color="000000"/>
            </w:tcBorders>
            <w:vAlign w:val="center"/>
            <w:hideMark/>
          </w:tcPr>
          <w:p w:rsidR="00E334E1" w:rsidRPr="00E334E1" w:rsidRDefault="00E334E1" w:rsidP="00E334E1">
            <w:pPr>
              <w:widowControl/>
              <w:spacing w:line="360" w:lineRule="atLeast"/>
              <w:jc w:val="left"/>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2016年，贵州省石阡县和三穗县参加新型农村合作医疗的建档立</w:t>
            </w:r>
            <w:proofErr w:type="gramStart"/>
            <w:r w:rsidRPr="00E334E1">
              <w:rPr>
                <w:rFonts w:ascii="宋体" w:eastAsia="宋体" w:hAnsi="宋体" w:cs="宋体" w:hint="eastAsia"/>
                <w:color w:val="000000"/>
                <w:kern w:val="0"/>
                <w:szCs w:val="21"/>
              </w:rPr>
              <w:t>卡贫困</w:t>
            </w:r>
            <w:proofErr w:type="gramEnd"/>
            <w:r w:rsidRPr="00E334E1">
              <w:rPr>
                <w:rFonts w:ascii="宋体" w:eastAsia="宋体" w:hAnsi="宋体" w:cs="宋体" w:hint="eastAsia"/>
                <w:color w:val="000000"/>
                <w:kern w:val="0"/>
                <w:szCs w:val="21"/>
              </w:rPr>
              <w:t>人口中，分别有5.68万人和6.36万人未按规定享受个人缴费部分的财政补贴。</w:t>
            </w:r>
          </w:p>
        </w:tc>
      </w:tr>
      <w:tr w:rsidR="00E334E1" w:rsidRPr="00E334E1">
        <w:trPr>
          <w:trHeight w:val="1240"/>
        </w:trPr>
        <w:tc>
          <w:tcPr>
            <w:tcW w:w="806" w:type="dxa"/>
            <w:tcBorders>
              <w:top w:val="nil"/>
              <w:left w:val="single" w:sz="4" w:space="0" w:color="000000"/>
              <w:bottom w:val="single" w:sz="4" w:space="0" w:color="000000"/>
              <w:right w:val="single" w:sz="4" w:space="0" w:color="000000"/>
            </w:tcBorders>
            <w:vAlign w:val="center"/>
            <w:hideMark/>
          </w:tcPr>
          <w:p w:rsidR="00E334E1" w:rsidRPr="00E334E1" w:rsidRDefault="00E334E1" w:rsidP="00E334E1">
            <w:pPr>
              <w:widowControl/>
              <w:spacing w:line="360" w:lineRule="atLeast"/>
              <w:jc w:val="center"/>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3</w:t>
            </w:r>
          </w:p>
        </w:tc>
        <w:tc>
          <w:tcPr>
            <w:tcW w:w="1534" w:type="dxa"/>
            <w:tcBorders>
              <w:top w:val="nil"/>
              <w:left w:val="nil"/>
              <w:bottom w:val="single" w:sz="4" w:space="0" w:color="000000"/>
              <w:right w:val="single" w:sz="4" w:space="0" w:color="000000"/>
            </w:tcBorders>
            <w:vAlign w:val="center"/>
            <w:hideMark/>
          </w:tcPr>
          <w:p w:rsidR="00E334E1" w:rsidRPr="00E334E1" w:rsidRDefault="00E334E1" w:rsidP="00E334E1">
            <w:pPr>
              <w:widowControl/>
              <w:spacing w:line="360" w:lineRule="atLeast"/>
              <w:jc w:val="center"/>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教育扶贫政策</w:t>
            </w:r>
          </w:p>
        </w:tc>
        <w:tc>
          <w:tcPr>
            <w:tcW w:w="6306" w:type="dxa"/>
            <w:tcBorders>
              <w:top w:val="nil"/>
              <w:left w:val="nil"/>
              <w:bottom w:val="single" w:sz="4" w:space="0" w:color="000000"/>
              <w:right w:val="single" w:sz="4" w:space="0" w:color="000000"/>
            </w:tcBorders>
            <w:vAlign w:val="center"/>
            <w:hideMark/>
          </w:tcPr>
          <w:p w:rsidR="00E334E1" w:rsidRPr="00E334E1" w:rsidRDefault="00E334E1" w:rsidP="00E334E1">
            <w:pPr>
              <w:widowControl/>
              <w:spacing w:line="360" w:lineRule="atLeast"/>
              <w:jc w:val="left"/>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由于教育部门和扶贫部门工作不衔接、数据</w:t>
            </w:r>
            <w:proofErr w:type="gramStart"/>
            <w:r w:rsidRPr="00E334E1">
              <w:rPr>
                <w:rFonts w:ascii="宋体" w:eastAsia="宋体" w:hAnsi="宋体" w:cs="宋体" w:hint="eastAsia"/>
                <w:color w:val="000000"/>
                <w:kern w:val="0"/>
                <w:szCs w:val="21"/>
              </w:rPr>
              <w:t>不</w:t>
            </w:r>
            <w:proofErr w:type="gramEnd"/>
            <w:r w:rsidRPr="00E334E1">
              <w:rPr>
                <w:rFonts w:ascii="宋体" w:eastAsia="宋体" w:hAnsi="宋体" w:cs="宋体" w:hint="eastAsia"/>
                <w:color w:val="000000"/>
                <w:kern w:val="0"/>
                <w:szCs w:val="21"/>
              </w:rPr>
              <w:t>共享等原因，2015年至2016年，江西省上饶县354名、贵州省石阡县188名建档立</w:t>
            </w:r>
            <w:proofErr w:type="gramStart"/>
            <w:r w:rsidRPr="00E334E1">
              <w:rPr>
                <w:rFonts w:ascii="宋体" w:eastAsia="宋体" w:hAnsi="宋体" w:cs="宋体" w:hint="eastAsia"/>
                <w:color w:val="000000"/>
                <w:kern w:val="0"/>
                <w:szCs w:val="21"/>
              </w:rPr>
              <w:t>卡贫困</w:t>
            </w:r>
            <w:proofErr w:type="gramEnd"/>
            <w:r w:rsidRPr="00E334E1">
              <w:rPr>
                <w:rFonts w:ascii="宋体" w:eastAsia="宋体" w:hAnsi="宋体" w:cs="宋体" w:hint="eastAsia"/>
                <w:color w:val="000000"/>
                <w:kern w:val="0"/>
                <w:szCs w:val="21"/>
              </w:rPr>
              <w:t>家庭学生未能按规定享受国家助学金及省级贫困学生资助等政策。</w:t>
            </w:r>
          </w:p>
        </w:tc>
      </w:tr>
      <w:tr w:rsidR="00E334E1" w:rsidRPr="00E334E1">
        <w:trPr>
          <w:trHeight w:val="1035"/>
        </w:trPr>
        <w:tc>
          <w:tcPr>
            <w:tcW w:w="806" w:type="dxa"/>
            <w:tcBorders>
              <w:top w:val="nil"/>
              <w:left w:val="single" w:sz="4" w:space="0" w:color="000000"/>
              <w:bottom w:val="single" w:sz="4" w:space="0" w:color="000000"/>
              <w:right w:val="single" w:sz="4" w:space="0" w:color="000000"/>
            </w:tcBorders>
            <w:vAlign w:val="center"/>
            <w:hideMark/>
          </w:tcPr>
          <w:p w:rsidR="00E334E1" w:rsidRPr="00E334E1" w:rsidRDefault="00E334E1" w:rsidP="00E334E1">
            <w:pPr>
              <w:widowControl/>
              <w:spacing w:line="360" w:lineRule="atLeast"/>
              <w:jc w:val="center"/>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4</w:t>
            </w:r>
          </w:p>
        </w:tc>
        <w:tc>
          <w:tcPr>
            <w:tcW w:w="1534" w:type="dxa"/>
            <w:tcBorders>
              <w:top w:val="nil"/>
              <w:left w:val="nil"/>
              <w:bottom w:val="single" w:sz="4" w:space="0" w:color="000000"/>
              <w:right w:val="single" w:sz="4" w:space="0" w:color="000000"/>
            </w:tcBorders>
            <w:vAlign w:val="center"/>
            <w:hideMark/>
          </w:tcPr>
          <w:p w:rsidR="00E334E1" w:rsidRPr="00E334E1" w:rsidRDefault="00E334E1" w:rsidP="00E334E1">
            <w:pPr>
              <w:widowControl/>
              <w:spacing w:line="360" w:lineRule="atLeast"/>
              <w:jc w:val="center"/>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扶贫资金阳光化管理</w:t>
            </w:r>
          </w:p>
        </w:tc>
        <w:tc>
          <w:tcPr>
            <w:tcW w:w="6306" w:type="dxa"/>
            <w:tcBorders>
              <w:top w:val="nil"/>
              <w:left w:val="nil"/>
              <w:bottom w:val="single" w:sz="4" w:space="0" w:color="000000"/>
              <w:right w:val="single" w:sz="4" w:space="0" w:color="000000"/>
            </w:tcBorders>
            <w:vAlign w:val="center"/>
            <w:hideMark/>
          </w:tcPr>
          <w:p w:rsidR="00E334E1" w:rsidRPr="00E334E1" w:rsidRDefault="00E334E1" w:rsidP="00E334E1">
            <w:pPr>
              <w:widowControl/>
              <w:spacing w:line="360" w:lineRule="atLeast"/>
              <w:jc w:val="left"/>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河北省丰宁县、湖北省恩施市、陕西省合阳县3个贫困县实施的21个扶贫项目公示公开不到位或流于形式，部分项目信息的传递和公开主要依靠村干部口头传达等。</w:t>
            </w:r>
          </w:p>
        </w:tc>
      </w:tr>
    </w:tbl>
    <w:p w:rsidR="00E334E1" w:rsidRPr="00E334E1" w:rsidRDefault="00E334E1" w:rsidP="00E334E1">
      <w:pPr>
        <w:widowControl/>
        <w:snapToGrid w:val="0"/>
        <w:spacing w:line="579" w:lineRule="atLeast"/>
        <w:ind w:firstLine="420"/>
        <w:jc w:val="left"/>
        <w:rPr>
          <w:rFonts w:ascii="宋体" w:eastAsia="宋体" w:hAnsi="宋体" w:cs="宋体" w:hint="eastAsia"/>
          <w:color w:val="000000"/>
          <w:kern w:val="0"/>
          <w:szCs w:val="21"/>
        </w:rPr>
      </w:pPr>
      <w:r w:rsidRPr="00E334E1">
        <w:rPr>
          <w:rFonts w:ascii="宋体" w:eastAsia="宋体" w:hAnsi="宋体" w:cs="宋体" w:hint="eastAsia"/>
          <w:color w:val="000000"/>
          <w:kern w:val="0"/>
          <w:szCs w:val="21"/>
        </w:rPr>
        <w:t>（二）部分地区扶贫资金统筹整合不到位。</w:t>
      </w:r>
    </w:p>
    <w:p w:rsidR="00E334E1" w:rsidRPr="00E334E1" w:rsidRDefault="00E334E1" w:rsidP="00E334E1">
      <w:pPr>
        <w:widowControl/>
        <w:snapToGrid w:val="0"/>
        <w:spacing w:line="579" w:lineRule="atLeast"/>
        <w:ind w:firstLine="420"/>
        <w:jc w:val="left"/>
        <w:rPr>
          <w:rFonts w:ascii="宋体" w:eastAsia="宋体" w:hAnsi="宋体" w:cs="宋体" w:hint="eastAsia"/>
          <w:color w:val="000000"/>
          <w:kern w:val="0"/>
          <w:szCs w:val="21"/>
        </w:rPr>
      </w:pPr>
      <w:r w:rsidRPr="00E334E1">
        <w:rPr>
          <w:rFonts w:ascii="宋体" w:eastAsia="宋体" w:hAnsi="宋体" w:cs="宋体" w:hint="eastAsia"/>
          <w:color w:val="000000"/>
          <w:kern w:val="0"/>
          <w:szCs w:val="21"/>
        </w:rPr>
        <w:t>一是截至2016年底，黑龙江省5个试点贫困县、宁夏回族自治区6个试点贫困县尚未按照《国务院办公厅关于支持贫困县开展统筹整合使用财政涉农资金试点的意见》（国办发〔2016〕22号）和财政部有关要求，出台资金统筹整合使用方案。</w:t>
      </w:r>
    </w:p>
    <w:p w:rsidR="00E334E1" w:rsidRPr="00E334E1" w:rsidRDefault="00E334E1" w:rsidP="00E334E1">
      <w:pPr>
        <w:widowControl/>
        <w:snapToGrid w:val="0"/>
        <w:spacing w:line="579" w:lineRule="atLeast"/>
        <w:ind w:firstLine="420"/>
        <w:jc w:val="left"/>
        <w:rPr>
          <w:rFonts w:ascii="宋体" w:eastAsia="宋体" w:hAnsi="宋体" w:cs="宋体" w:hint="eastAsia"/>
          <w:color w:val="000000"/>
          <w:kern w:val="0"/>
          <w:szCs w:val="21"/>
        </w:rPr>
      </w:pPr>
      <w:r w:rsidRPr="00E334E1">
        <w:rPr>
          <w:rFonts w:ascii="宋体" w:eastAsia="宋体" w:hAnsi="宋体" w:cs="宋体" w:hint="eastAsia"/>
          <w:color w:val="000000"/>
          <w:kern w:val="0"/>
          <w:szCs w:val="21"/>
        </w:rPr>
        <w:t>二是3个地区存在未严格按规定范围整合资金、项目审批权未按要求完全下放到县、资金整合无实质进展等问题。河北省丰宁县2016年收到的农机深松整地项目等资金693万元既无对应实施项目，也未按规定纳入统筹整合范围。贵州省2016年将涉及4.41亿元扶贫资金的项目审批权保留在省级相关部门，未按要求下放到县。陕西省合阳县虽出台了资金统筹整合方案，但其团结村等8个村的以工代赈项目、整村推进项目均涉及道路、饮水工程等建设内容，仍由县扶贫办、经济发展局等单位分别下达和实施，资金整合无实质进展。</w:t>
      </w:r>
    </w:p>
    <w:p w:rsidR="00E334E1" w:rsidRPr="00E334E1" w:rsidRDefault="00E334E1" w:rsidP="00E334E1">
      <w:pPr>
        <w:widowControl/>
        <w:snapToGrid w:val="0"/>
        <w:spacing w:line="579" w:lineRule="atLeast"/>
        <w:ind w:firstLine="420"/>
        <w:jc w:val="left"/>
        <w:rPr>
          <w:rFonts w:ascii="宋体" w:eastAsia="宋体" w:hAnsi="宋体" w:cs="宋体" w:hint="eastAsia"/>
          <w:color w:val="000000"/>
          <w:kern w:val="0"/>
          <w:szCs w:val="21"/>
        </w:rPr>
      </w:pPr>
      <w:r w:rsidRPr="00E334E1">
        <w:rPr>
          <w:rFonts w:ascii="宋体" w:eastAsia="宋体" w:hAnsi="宋体" w:cs="宋体" w:hint="eastAsia"/>
          <w:color w:val="000000"/>
          <w:kern w:val="0"/>
          <w:szCs w:val="21"/>
        </w:rPr>
        <w:t>三是截至2016年底，审计抽查的辽宁省黑山县、吉林省龙井市、江西省上饶县、湖北省恩施市、云南省金平县、陕西省合阳县共有2.37亿元扶贫资金因项目推进缓慢、统筹整合不到位等原因闲置1年以上，其中1.96亿元闲置2年以上。</w:t>
      </w:r>
    </w:p>
    <w:p w:rsidR="00E334E1" w:rsidRPr="00E334E1" w:rsidRDefault="00E334E1" w:rsidP="00E334E1">
      <w:pPr>
        <w:widowControl/>
        <w:snapToGrid w:val="0"/>
        <w:spacing w:line="579" w:lineRule="atLeast"/>
        <w:ind w:firstLine="420"/>
        <w:jc w:val="left"/>
        <w:rPr>
          <w:rFonts w:ascii="宋体" w:eastAsia="宋体" w:hAnsi="宋体" w:cs="宋体" w:hint="eastAsia"/>
          <w:color w:val="000000"/>
          <w:kern w:val="0"/>
          <w:szCs w:val="21"/>
        </w:rPr>
      </w:pPr>
      <w:r w:rsidRPr="00E334E1">
        <w:rPr>
          <w:rFonts w:ascii="宋体" w:eastAsia="宋体" w:hAnsi="宋体" w:cs="宋体" w:hint="eastAsia"/>
          <w:color w:val="000000"/>
          <w:kern w:val="0"/>
          <w:szCs w:val="21"/>
        </w:rPr>
        <w:t>（三）5个省的15个单位和多名个人通过伪造合同、编造虚假资料等方式套取、违规使用扶贫等资金1238.03万元。</w:t>
      </w:r>
    </w:p>
    <w:tbl>
      <w:tblPr>
        <w:tblW w:w="0" w:type="auto"/>
        <w:jc w:val="center"/>
        <w:tblLook w:val="04A0" w:firstRow="1" w:lastRow="0" w:firstColumn="1" w:lastColumn="0" w:noHBand="0" w:noVBand="1"/>
      </w:tblPr>
      <w:tblGrid>
        <w:gridCol w:w="437"/>
        <w:gridCol w:w="925"/>
        <w:gridCol w:w="5872"/>
        <w:gridCol w:w="1062"/>
      </w:tblGrid>
      <w:tr w:rsidR="00E334E1" w:rsidRPr="00E334E1">
        <w:trPr>
          <w:trHeight w:val="686"/>
          <w:jc w:val="center"/>
        </w:trPr>
        <w:tc>
          <w:tcPr>
            <w:tcW w:w="439" w:type="dxa"/>
            <w:tcBorders>
              <w:top w:val="single" w:sz="4" w:space="0" w:color="000000"/>
              <w:left w:val="single" w:sz="4" w:space="0" w:color="000000"/>
              <w:bottom w:val="single" w:sz="4" w:space="0" w:color="000000"/>
              <w:right w:val="single" w:sz="4" w:space="0" w:color="000000"/>
            </w:tcBorders>
            <w:vAlign w:val="center"/>
            <w:hideMark/>
          </w:tcPr>
          <w:p w:rsidR="00E334E1" w:rsidRPr="00E334E1" w:rsidRDefault="00E334E1" w:rsidP="00E334E1">
            <w:pPr>
              <w:widowControl/>
              <w:spacing w:line="360" w:lineRule="atLeast"/>
              <w:jc w:val="center"/>
              <w:rPr>
                <w:rFonts w:ascii="宋体" w:eastAsia="宋体" w:hAnsi="宋体" w:cs="宋体" w:hint="eastAsia"/>
                <w:color w:val="666666"/>
                <w:kern w:val="0"/>
                <w:sz w:val="18"/>
                <w:szCs w:val="18"/>
              </w:rPr>
            </w:pPr>
            <w:r w:rsidRPr="00E334E1">
              <w:rPr>
                <w:rFonts w:ascii="宋体" w:eastAsia="宋体" w:hAnsi="宋体" w:cs="宋体" w:hint="eastAsia"/>
                <w:b/>
                <w:bCs/>
                <w:color w:val="000000"/>
                <w:kern w:val="0"/>
                <w:szCs w:val="21"/>
              </w:rPr>
              <w:t>序号</w:t>
            </w:r>
          </w:p>
        </w:tc>
        <w:tc>
          <w:tcPr>
            <w:tcW w:w="959" w:type="dxa"/>
            <w:tcBorders>
              <w:top w:val="single" w:sz="4" w:space="0" w:color="000000"/>
              <w:bottom w:val="single" w:sz="4" w:space="0" w:color="000000"/>
              <w:right w:val="single" w:sz="4" w:space="0" w:color="000000"/>
            </w:tcBorders>
            <w:vAlign w:val="center"/>
            <w:hideMark/>
          </w:tcPr>
          <w:p w:rsidR="00E334E1" w:rsidRPr="00E334E1" w:rsidRDefault="00E334E1" w:rsidP="00E334E1">
            <w:pPr>
              <w:widowControl/>
              <w:spacing w:line="360" w:lineRule="atLeast"/>
              <w:jc w:val="center"/>
              <w:rPr>
                <w:rFonts w:ascii="宋体" w:eastAsia="宋体" w:hAnsi="宋体" w:cs="宋体" w:hint="eastAsia"/>
                <w:color w:val="666666"/>
                <w:kern w:val="0"/>
                <w:sz w:val="18"/>
                <w:szCs w:val="18"/>
              </w:rPr>
            </w:pPr>
            <w:r w:rsidRPr="00E334E1">
              <w:rPr>
                <w:rFonts w:ascii="宋体" w:eastAsia="宋体" w:hAnsi="宋体" w:cs="宋体" w:hint="eastAsia"/>
                <w:b/>
                <w:bCs/>
                <w:color w:val="000000"/>
                <w:kern w:val="0"/>
                <w:szCs w:val="21"/>
              </w:rPr>
              <w:t>涉及</w:t>
            </w:r>
          </w:p>
          <w:p w:rsidR="00E334E1" w:rsidRPr="00E334E1" w:rsidRDefault="00E334E1" w:rsidP="00E334E1">
            <w:pPr>
              <w:widowControl/>
              <w:spacing w:line="360" w:lineRule="atLeast"/>
              <w:jc w:val="center"/>
              <w:rPr>
                <w:rFonts w:ascii="宋体" w:eastAsia="宋体" w:hAnsi="宋体" w:cs="宋体" w:hint="eastAsia"/>
                <w:color w:val="666666"/>
                <w:kern w:val="0"/>
                <w:sz w:val="18"/>
                <w:szCs w:val="18"/>
              </w:rPr>
            </w:pPr>
            <w:r w:rsidRPr="00E334E1">
              <w:rPr>
                <w:rFonts w:ascii="宋体" w:eastAsia="宋体" w:hAnsi="宋体" w:cs="宋体" w:hint="eastAsia"/>
                <w:b/>
                <w:bCs/>
                <w:color w:val="000000"/>
                <w:kern w:val="0"/>
                <w:szCs w:val="21"/>
              </w:rPr>
              <w:t>地区</w:t>
            </w:r>
          </w:p>
        </w:tc>
        <w:tc>
          <w:tcPr>
            <w:tcW w:w="6473" w:type="dxa"/>
            <w:tcBorders>
              <w:top w:val="single" w:sz="4" w:space="0" w:color="000000"/>
              <w:bottom w:val="single" w:sz="4" w:space="0" w:color="000000"/>
              <w:right w:val="single" w:sz="4" w:space="0" w:color="000000"/>
            </w:tcBorders>
            <w:vAlign w:val="center"/>
            <w:hideMark/>
          </w:tcPr>
          <w:p w:rsidR="00E334E1" w:rsidRPr="00E334E1" w:rsidRDefault="00E334E1" w:rsidP="00E334E1">
            <w:pPr>
              <w:widowControl/>
              <w:spacing w:line="360" w:lineRule="atLeast"/>
              <w:jc w:val="center"/>
              <w:rPr>
                <w:rFonts w:ascii="宋体" w:eastAsia="宋体" w:hAnsi="宋体" w:cs="宋体" w:hint="eastAsia"/>
                <w:color w:val="666666"/>
                <w:kern w:val="0"/>
                <w:sz w:val="18"/>
                <w:szCs w:val="18"/>
              </w:rPr>
            </w:pPr>
            <w:r w:rsidRPr="00E334E1">
              <w:rPr>
                <w:rFonts w:ascii="宋体" w:eastAsia="宋体" w:hAnsi="宋体" w:cs="宋体" w:hint="eastAsia"/>
                <w:b/>
                <w:bCs/>
                <w:color w:val="000000"/>
                <w:kern w:val="0"/>
                <w:szCs w:val="21"/>
              </w:rPr>
              <w:t>具体问题</w:t>
            </w:r>
          </w:p>
        </w:tc>
        <w:tc>
          <w:tcPr>
            <w:tcW w:w="1075" w:type="dxa"/>
            <w:tcBorders>
              <w:top w:val="single" w:sz="4" w:space="0" w:color="000000"/>
              <w:bottom w:val="single" w:sz="4" w:space="0" w:color="000000"/>
              <w:right w:val="single" w:sz="4" w:space="0" w:color="000000"/>
            </w:tcBorders>
            <w:vAlign w:val="center"/>
            <w:hideMark/>
          </w:tcPr>
          <w:p w:rsidR="00E334E1" w:rsidRPr="00E334E1" w:rsidRDefault="00E334E1" w:rsidP="00E334E1">
            <w:pPr>
              <w:widowControl/>
              <w:spacing w:line="360" w:lineRule="atLeast"/>
              <w:jc w:val="center"/>
              <w:rPr>
                <w:rFonts w:ascii="宋体" w:eastAsia="宋体" w:hAnsi="宋体" w:cs="宋体" w:hint="eastAsia"/>
                <w:color w:val="666666"/>
                <w:kern w:val="0"/>
                <w:sz w:val="18"/>
                <w:szCs w:val="18"/>
              </w:rPr>
            </w:pPr>
            <w:r w:rsidRPr="00E334E1">
              <w:rPr>
                <w:rFonts w:ascii="宋体" w:eastAsia="宋体" w:hAnsi="宋体" w:cs="宋体" w:hint="eastAsia"/>
                <w:b/>
                <w:bCs/>
                <w:color w:val="000000"/>
                <w:kern w:val="0"/>
                <w:szCs w:val="21"/>
              </w:rPr>
              <w:t>金额</w:t>
            </w:r>
          </w:p>
          <w:p w:rsidR="00E334E1" w:rsidRPr="00E334E1" w:rsidRDefault="00E334E1" w:rsidP="00E334E1">
            <w:pPr>
              <w:widowControl/>
              <w:spacing w:line="360" w:lineRule="atLeast"/>
              <w:jc w:val="center"/>
              <w:rPr>
                <w:rFonts w:ascii="宋体" w:eastAsia="宋体" w:hAnsi="宋体" w:cs="宋体" w:hint="eastAsia"/>
                <w:color w:val="666666"/>
                <w:kern w:val="0"/>
                <w:sz w:val="18"/>
                <w:szCs w:val="18"/>
              </w:rPr>
            </w:pPr>
            <w:r w:rsidRPr="00E334E1">
              <w:rPr>
                <w:rFonts w:ascii="宋体" w:eastAsia="宋体" w:hAnsi="宋体" w:cs="宋体" w:hint="eastAsia"/>
                <w:b/>
                <w:bCs/>
                <w:color w:val="000000"/>
                <w:kern w:val="0"/>
                <w:szCs w:val="21"/>
              </w:rPr>
              <w:t>（万元）</w:t>
            </w:r>
          </w:p>
        </w:tc>
      </w:tr>
      <w:tr w:rsidR="00E334E1" w:rsidRPr="00E334E1">
        <w:trPr>
          <w:trHeight w:val="1763"/>
          <w:jc w:val="center"/>
        </w:trPr>
        <w:tc>
          <w:tcPr>
            <w:tcW w:w="439" w:type="dxa"/>
            <w:tcBorders>
              <w:left w:val="single" w:sz="4" w:space="0" w:color="000000"/>
              <w:bottom w:val="single" w:sz="4" w:space="0" w:color="000000"/>
              <w:right w:val="single" w:sz="4" w:space="0" w:color="000000"/>
            </w:tcBorders>
            <w:vAlign w:val="center"/>
            <w:hideMark/>
          </w:tcPr>
          <w:p w:rsidR="00E334E1" w:rsidRPr="00E334E1" w:rsidRDefault="00E334E1" w:rsidP="00E334E1">
            <w:pPr>
              <w:widowControl/>
              <w:spacing w:line="360" w:lineRule="atLeast"/>
              <w:jc w:val="center"/>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1</w:t>
            </w:r>
          </w:p>
        </w:tc>
        <w:tc>
          <w:tcPr>
            <w:tcW w:w="959" w:type="dxa"/>
            <w:tcBorders>
              <w:bottom w:val="single" w:sz="4" w:space="0" w:color="000000"/>
              <w:right w:val="single" w:sz="4" w:space="0" w:color="000000"/>
            </w:tcBorders>
            <w:vAlign w:val="center"/>
            <w:hideMark/>
          </w:tcPr>
          <w:p w:rsidR="00E334E1" w:rsidRPr="00E334E1" w:rsidRDefault="00E334E1" w:rsidP="00E334E1">
            <w:pPr>
              <w:widowControl/>
              <w:spacing w:line="360" w:lineRule="atLeast"/>
              <w:jc w:val="center"/>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河北省丰宁县</w:t>
            </w:r>
          </w:p>
        </w:tc>
        <w:tc>
          <w:tcPr>
            <w:tcW w:w="6473" w:type="dxa"/>
            <w:tcBorders>
              <w:bottom w:val="single" w:sz="4" w:space="0" w:color="000000"/>
              <w:right w:val="single" w:sz="4" w:space="0" w:color="000000"/>
            </w:tcBorders>
            <w:vAlign w:val="center"/>
            <w:hideMark/>
          </w:tcPr>
          <w:p w:rsidR="00E334E1" w:rsidRPr="00E334E1" w:rsidRDefault="00E334E1" w:rsidP="00E334E1">
            <w:pPr>
              <w:widowControl/>
              <w:spacing w:line="360" w:lineRule="atLeast"/>
              <w:jc w:val="left"/>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一是2015年，承德天首农牧有限公司虚报奶牛标准化规模养殖场扩建项目，套取中央财政补贴资金170万元；二是截至2016年11月，丰宁县农牧局下属的农业政策性金融担保中心将扶贫贷款担保费559.22万元违规用于农牧局职工工资发放、取暖费、电费等支出；三是2015年至2016年，丰宁县有7名财政供养人员和24名村干部违规领取最低生活保障资金8.65万元。</w:t>
            </w:r>
          </w:p>
        </w:tc>
        <w:tc>
          <w:tcPr>
            <w:tcW w:w="1075" w:type="dxa"/>
            <w:tcBorders>
              <w:bottom w:val="single" w:sz="4" w:space="0" w:color="000000"/>
              <w:right w:val="single" w:sz="4" w:space="0" w:color="000000"/>
            </w:tcBorders>
            <w:vAlign w:val="center"/>
            <w:hideMark/>
          </w:tcPr>
          <w:p w:rsidR="00E334E1" w:rsidRPr="00E334E1" w:rsidRDefault="00E334E1" w:rsidP="00E334E1">
            <w:pPr>
              <w:widowControl/>
              <w:spacing w:line="360" w:lineRule="atLeast"/>
              <w:jc w:val="center"/>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737.87</w:t>
            </w:r>
          </w:p>
        </w:tc>
      </w:tr>
      <w:tr w:rsidR="00E334E1" w:rsidRPr="00E334E1">
        <w:trPr>
          <w:trHeight w:val="1224"/>
          <w:jc w:val="center"/>
        </w:trPr>
        <w:tc>
          <w:tcPr>
            <w:tcW w:w="439" w:type="dxa"/>
            <w:tcBorders>
              <w:top w:val="nil"/>
              <w:left w:val="single" w:sz="4" w:space="0" w:color="000000"/>
              <w:bottom w:val="single" w:sz="4" w:space="0" w:color="000000"/>
              <w:right w:val="single" w:sz="4" w:space="0" w:color="000000"/>
            </w:tcBorders>
            <w:vAlign w:val="center"/>
            <w:hideMark/>
          </w:tcPr>
          <w:p w:rsidR="00E334E1" w:rsidRPr="00E334E1" w:rsidRDefault="00E334E1" w:rsidP="00E334E1">
            <w:pPr>
              <w:widowControl/>
              <w:spacing w:line="360" w:lineRule="atLeast"/>
              <w:jc w:val="center"/>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2</w:t>
            </w:r>
          </w:p>
        </w:tc>
        <w:tc>
          <w:tcPr>
            <w:tcW w:w="959" w:type="dxa"/>
            <w:tcBorders>
              <w:top w:val="nil"/>
              <w:left w:val="nil"/>
              <w:bottom w:val="single" w:sz="4" w:space="0" w:color="000000"/>
              <w:right w:val="single" w:sz="4" w:space="0" w:color="000000"/>
            </w:tcBorders>
            <w:vAlign w:val="center"/>
            <w:hideMark/>
          </w:tcPr>
          <w:p w:rsidR="00E334E1" w:rsidRPr="00E334E1" w:rsidRDefault="00E334E1" w:rsidP="00E334E1">
            <w:pPr>
              <w:widowControl/>
              <w:spacing w:line="360" w:lineRule="atLeast"/>
              <w:jc w:val="center"/>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吉林省龙井市</w:t>
            </w:r>
          </w:p>
        </w:tc>
        <w:tc>
          <w:tcPr>
            <w:tcW w:w="6473" w:type="dxa"/>
            <w:tcBorders>
              <w:top w:val="nil"/>
              <w:left w:val="nil"/>
              <w:bottom w:val="single" w:sz="4" w:space="0" w:color="000000"/>
              <w:right w:val="single" w:sz="4" w:space="0" w:color="000000"/>
            </w:tcBorders>
            <w:vAlign w:val="center"/>
            <w:hideMark/>
          </w:tcPr>
          <w:p w:rsidR="00E334E1" w:rsidRPr="00E334E1" w:rsidRDefault="00E334E1" w:rsidP="00E334E1">
            <w:pPr>
              <w:widowControl/>
              <w:spacing w:line="360" w:lineRule="atLeast"/>
              <w:jc w:val="left"/>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2014年至2015年，龙井市扶贫办、民族宗教局挪用兴边富民扶贫资金、以工代赈扶贫资金等6.13万元，用于单位车辆日常加油支出和汽车维修支出。</w:t>
            </w:r>
          </w:p>
        </w:tc>
        <w:tc>
          <w:tcPr>
            <w:tcW w:w="1075" w:type="dxa"/>
            <w:tcBorders>
              <w:top w:val="nil"/>
              <w:left w:val="nil"/>
              <w:bottom w:val="single" w:sz="4" w:space="0" w:color="000000"/>
              <w:right w:val="single" w:sz="4" w:space="0" w:color="000000"/>
            </w:tcBorders>
            <w:vAlign w:val="center"/>
            <w:hideMark/>
          </w:tcPr>
          <w:p w:rsidR="00E334E1" w:rsidRPr="00E334E1" w:rsidRDefault="00E334E1" w:rsidP="00E334E1">
            <w:pPr>
              <w:widowControl/>
              <w:spacing w:line="360" w:lineRule="atLeast"/>
              <w:jc w:val="center"/>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6.13</w:t>
            </w:r>
          </w:p>
        </w:tc>
      </w:tr>
      <w:tr w:rsidR="00E334E1" w:rsidRPr="00E334E1">
        <w:trPr>
          <w:trHeight w:val="1575"/>
          <w:jc w:val="center"/>
        </w:trPr>
        <w:tc>
          <w:tcPr>
            <w:tcW w:w="439" w:type="dxa"/>
            <w:tcBorders>
              <w:left w:val="single" w:sz="4" w:space="0" w:color="000000"/>
              <w:bottom w:val="single" w:sz="4" w:space="0" w:color="000000"/>
              <w:right w:val="single" w:sz="4" w:space="0" w:color="000000"/>
            </w:tcBorders>
            <w:vAlign w:val="center"/>
            <w:hideMark/>
          </w:tcPr>
          <w:p w:rsidR="00E334E1" w:rsidRPr="00E334E1" w:rsidRDefault="00E334E1" w:rsidP="00E334E1">
            <w:pPr>
              <w:widowControl/>
              <w:spacing w:line="360" w:lineRule="atLeast"/>
              <w:jc w:val="center"/>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3</w:t>
            </w:r>
          </w:p>
        </w:tc>
        <w:tc>
          <w:tcPr>
            <w:tcW w:w="959" w:type="dxa"/>
            <w:tcBorders>
              <w:bottom w:val="single" w:sz="4" w:space="0" w:color="000000"/>
              <w:right w:val="single" w:sz="4" w:space="0" w:color="000000"/>
            </w:tcBorders>
            <w:vAlign w:val="center"/>
            <w:hideMark/>
          </w:tcPr>
          <w:p w:rsidR="00E334E1" w:rsidRPr="00E334E1" w:rsidRDefault="00E334E1" w:rsidP="00E334E1">
            <w:pPr>
              <w:widowControl/>
              <w:spacing w:line="360" w:lineRule="atLeast"/>
              <w:jc w:val="center"/>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四川省古蔺县</w:t>
            </w:r>
          </w:p>
        </w:tc>
        <w:tc>
          <w:tcPr>
            <w:tcW w:w="6473" w:type="dxa"/>
            <w:tcBorders>
              <w:bottom w:val="single" w:sz="4" w:space="0" w:color="000000"/>
              <w:right w:val="single" w:sz="4" w:space="0" w:color="000000"/>
            </w:tcBorders>
            <w:vAlign w:val="center"/>
            <w:hideMark/>
          </w:tcPr>
          <w:p w:rsidR="00E334E1" w:rsidRPr="00E334E1" w:rsidRDefault="00E334E1" w:rsidP="00E334E1">
            <w:pPr>
              <w:widowControl/>
              <w:spacing w:line="360" w:lineRule="atLeast"/>
              <w:jc w:val="left"/>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一是2013年至2014年，古蔺县龙山镇人民政府、古蔺县马蹄甜橙合作社2家单位通过伪造合同、编造虚假材料等方式，套取产业扶贫资金等财政资金32.91万元，用于企业运营等支出；二是2011年至2016年，古蔺县水</w:t>
            </w:r>
            <w:proofErr w:type="gramStart"/>
            <w:r w:rsidRPr="00E334E1">
              <w:rPr>
                <w:rFonts w:ascii="宋体" w:eastAsia="宋体" w:hAnsi="宋体" w:cs="宋体" w:hint="eastAsia"/>
                <w:color w:val="000000"/>
                <w:kern w:val="0"/>
                <w:szCs w:val="21"/>
              </w:rPr>
              <w:t>务</w:t>
            </w:r>
            <w:proofErr w:type="gramEnd"/>
            <w:r w:rsidRPr="00E334E1">
              <w:rPr>
                <w:rFonts w:ascii="宋体" w:eastAsia="宋体" w:hAnsi="宋体" w:cs="宋体" w:hint="eastAsia"/>
                <w:color w:val="000000"/>
                <w:kern w:val="0"/>
                <w:szCs w:val="21"/>
              </w:rPr>
              <w:t>局等3家单位，违规将水利项目工作经费59.84万元用于业务接待、发放人员工资补贴等。</w:t>
            </w:r>
          </w:p>
        </w:tc>
        <w:tc>
          <w:tcPr>
            <w:tcW w:w="1075" w:type="dxa"/>
            <w:tcBorders>
              <w:bottom w:val="single" w:sz="4" w:space="0" w:color="000000"/>
              <w:right w:val="single" w:sz="4" w:space="0" w:color="000000"/>
            </w:tcBorders>
            <w:vAlign w:val="center"/>
            <w:hideMark/>
          </w:tcPr>
          <w:p w:rsidR="00E334E1" w:rsidRPr="00E334E1" w:rsidRDefault="00E334E1" w:rsidP="00E334E1">
            <w:pPr>
              <w:widowControl/>
              <w:spacing w:line="360" w:lineRule="atLeast"/>
              <w:jc w:val="center"/>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92.75</w:t>
            </w:r>
          </w:p>
        </w:tc>
      </w:tr>
      <w:tr w:rsidR="00E334E1" w:rsidRPr="00E334E1">
        <w:trPr>
          <w:trHeight w:val="2757"/>
          <w:jc w:val="center"/>
        </w:trPr>
        <w:tc>
          <w:tcPr>
            <w:tcW w:w="439" w:type="dxa"/>
            <w:tcBorders>
              <w:left w:val="single" w:sz="4" w:space="0" w:color="000000"/>
              <w:bottom w:val="single" w:sz="4" w:space="0" w:color="000000"/>
              <w:right w:val="single" w:sz="4" w:space="0" w:color="000000"/>
            </w:tcBorders>
            <w:vAlign w:val="center"/>
            <w:hideMark/>
          </w:tcPr>
          <w:p w:rsidR="00E334E1" w:rsidRPr="00E334E1" w:rsidRDefault="00E334E1" w:rsidP="00E334E1">
            <w:pPr>
              <w:widowControl/>
              <w:spacing w:line="360" w:lineRule="atLeast"/>
              <w:jc w:val="center"/>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4</w:t>
            </w:r>
          </w:p>
        </w:tc>
        <w:tc>
          <w:tcPr>
            <w:tcW w:w="959" w:type="dxa"/>
            <w:tcBorders>
              <w:bottom w:val="single" w:sz="4" w:space="0" w:color="000000"/>
              <w:right w:val="single" w:sz="4" w:space="0" w:color="000000"/>
            </w:tcBorders>
            <w:vAlign w:val="center"/>
            <w:hideMark/>
          </w:tcPr>
          <w:p w:rsidR="00E334E1" w:rsidRPr="00E334E1" w:rsidRDefault="00E334E1" w:rsidP="00E334E1">
            <w:pPr>
              <w:widowControl/>
              <w:spacing w:line="360" w:lineRule="atLeast"/>
              <w:jc w:val="center"/>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贵州省石阡县、三穗县</w:t>
            </w:r>
          </w:p>
        </w:tc>
        <w:tc>
          <w:tcPr>
            <w:tcW w:w="6473" w:type="dxa"/>
            <w:tcBorders>
              <w:bottom w:val="single" w:sz="4" w:space="0" w:color="000000"/>
              <w:right w:val="single" w:sz="4" w:space="0" w:color="000000"/>
            </w:tcBorders>
            <w:vAlign w:val="center"/>
            <w:hideMark/>
          </w:tcPr>
          <w:p w:rsidR="00E334E1" w:rsidRPr="00E334E1" w:rsidRDefault="00E334E1" w:rsidP="00E334E1">
            <w:pPr>
              <w:widowControl/>
              <w:spacing w:line="360" w:lineRule="atLeast"/>
              <w:jc w:val="left"/>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一是2013年至2015年，石阡和记绿色食品开发有限公司等3家企业，通过编造虚假合同和银行结息单，套取扶贫贷款贴息资金等财政补助资金152万元；二是2014年至2016年，石阡县扶贫办、三穗县扶贫办从扶贫项目管理费中列支共计185.12万元用于购置电脑、业务接待等；三是2013年，石阡县龙塘</w:t>
            </w:r>
            <w:proofErr w:type="gramStart"/>
            <w:r w:rsidRPr="00E334E1">
              <w:rPr>
                <w:rFonts w:ascii="宋体" w:eastAsia="宋体" w:hAnsi="宋体" w:cs="宋体" w:hint="eastAsia"/>
                <w:color w:val="000000"/>
                <w:kern w:val="0"/>
                <w:szCs w:val="21"/>
              </w:rPr>
              <w:t>镇消溪</w:t>
            </w:r>
            <w:proofErr w:type="gramEnd"/>
            <w:r w:rsidRPr="00E334E1">
              <w:rPr>
                <w:rFonts w:ascii="宋体" w:eastAsia="宋体" w:hAnsi="宋体" w:cs="宋体" w:hint="eastAsia"/>
                <w:color w:val="000000"/>
                <w:kern w:val="0"/>
                <w:szCs w:val="21"/>
              </w:rPr>
              <w:t>村村支书等人通过变更补助名册、账号的方式侵占冒领群众茶园土地整治费11.32万元；四是2014年和2015年，石阡县坪山乡3名村扶贫互助社理事长未履行借款程序，从扶贫互助资金账户取款19.5万元归个人使用；五是2013年至2015年，石阡县扶贫办、财政局等部门的人员在履职时，违规接受宴请等涉及资金18.34万元。</w:t>
            </w:r>
          </w:p>
        </w:tc>
        <w:tc>
          <w:tcPr>
            <w:tcW w:w="1075" w:type="dxa"/>
            <w:tcBorders>
              <w:bottom w:val="single" w:sz="4" w:space="0" w:color="000000"/>
              <w:right w:val="single" w:sz="4" w:space="0" w:color="000000"/>
            </w:tcBorders>
            <w:vAlign w:val="center"/>
            <w:hideMark/>
          </w:tcPr>
          <w:p w:rsidR="00E334E1" w:rsidRPr="00E334E1" w:rsidRDefault="00E334E1" w:rsidP="00E334E1">
            <w:pPr>
              <w:widowControl/>
              <w:spacing w:line="360" w:lineRule="atLeast"/>
              <w:jc w:val="center"/>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386.28</w:t>
            </w:r>
          </w:p>
        </w:tc>
      </w:tr>
      <w:tr w:rsidR="00E334E1" w:rsidRPr="00E334E1">
        <w:trPr>
          <w:trHeight w:val="1264"/>
          <w:jc w:val="center"/>
        </w:trPr>
        <w:tc>
          <w:tcPr>
            <w:tcW w:w="439" w:type="dxa"/>
            <w:tcBorders>
              <w:top w:val="nil"/>
              <w:left w:val="single" w:sz="4" w:space="0" w:color="000000"/>
              <w:bottom w:val="single" w:sz="4" w:space="0" w:color="000000"/>
              <w:right w:val="single" w:sz="4" w:space="0" w:color="000000"/>
            </w:tcBorders>
            <w:vAlign w:val="center"/>
            <w:hideMark/>
          </w:tcPr>
          <w:p w:rsidR="00E334E1" w:rsidRPr="00E334E1" w:rsidRDefault="00E334E1" w:rsidP="00E334E1">
            <w:pPr>
              <w:widowControl/>
              <w:spacing w:line="360" w:lineRule="atLeast"/>
              <w:jc w:val="left"/>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5</w:t>
            </w:r>
          </w:p>
        </w:tc>
        <w:tc>
          <w:tcPr>
            <w:tcW w:w="959" w:type="dxa"/>
            <w:tcBorders>
              <w:top w:val="nil"/>
              <w:left w:val="nil"/>
              <w:bottom w:val="single" w:sz="4" w:space="0" w:color="000000"/>
              <w:right w:val="single" w:sz="4" w:space="0" w:color="000000"/>
            </w:tcBorders>
            <w:vAlign w:val="center"/>
            <w:hideMark/>
          </w:tcPr>
          <w:p w:rsidR="00E334E1" w:rsidRPr="00E334E1" w:rsidRDefault="00E334E1" w:rsidP="00E334E1">
            <w:pPr>
              <w:widowControl/>
              <w:spacing w:line="360" w:lineRule="atLeast"/>
              <w:jc w:val="left"/>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陕西省合阳县</w:t>
            </w:r>
          </w:p>
        </w:tc>
        <w:tc>
          <w:tcPr>
            <w:tcW w:w="6473" w:type="dxa"/>
            <w:tcBorders>
              <w:top w:val="nil"/>
              <w:left w:val="nil"/>
              <w:bottom w:val="single" w:sz="4" w:space="0" w:color="000000"/>
              <w:right w:val="single" w:sz="4" w:space="0" w:color="000000"/>
            </w:tcBorders>
            <w:vAlign w:val="center"/>
            <w:hideMark/>
          </w:tcPr>
          <w:p w:rsidR="00E334E1" w:rsidRPr="00E334E1" w:rsidRDefault="00E334E1" w:rsidP="00E334E1">
            <w:pPr>
              <w:widowControl/>
              <w:spacing w:line="360" w:lineRule="atLeast"/>
              <w:jc w:val="left"/>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2012年，合阳</w:t>
            </w:r>
            <w:proofErr w:type="gramStart"/>
            <w:r w:rsidRPr="00E334E1">
              <w:rPr>
                <w:rFonts w:ascii="宋体" w:eastAsia="宋体" w:hAnsi="宋体" w:cs="宋体" w:hint="eastAsia"/>
                <w:color w:val="000000"/>
                <w:kern w:val="0"/>
                <w:szCs w:val="21"/>
              </w:rPr>
              <w:t>县洽川镇莘</w:t>
            </w:r>
            <w:proofErr w:type="gramEnd"/>
            <w:r w:rsidRPr="00E334E1">
              <w:rPr>
                <w:rFonts w:ascii="宋体" w:eastAsia="宋体" w:hAnsi="宋体" w:cs="宋体" w:hint="eastAsia"/>
                <w:color w:val="000000"/>
                <w:kern w:val="0"/>
                <w:szCs w:val="21"/>
              </w:rPr>
              <w:t>里村支部书记等人在为30户贫困户申报旅游扶贫项目补助资金过程中，以“捐款”名义按每户5000元标准向30户贫困户强制收费15万元，计入村级账务。</w:t>
            </w:r>
          </w:p>
        </w:tc>
        <w:tc>
          <w:tcPr>
            <w:tcW w:w="1075" w:type="dxa"/>
            <w:tcBorders>
              <w:top w:val="nil"/>
              <w:left w:val="nil"/>
              <w:bottom w:val="single" w:sz="4" w:space="0" w:color="000000"/>
              <w:right w:val="single" w:sz="4" w:space="0" w:color="000000"/>
            </w:tcBorders>
            <w:vAlign w:val="center"/>
            <w:hideMark/>
          </w:tcPr>
          <w:p w:rsidR="00E334E1" w:rsidRPr="00E334E1" w:rsidRDefault="00E334E1" w:rsidP="00E334E1">
            <w:pPr>
              <w:widowControl/>
              <w:spacing w:line="360" w:lineRule="atLeast"/>
              <w:jc w:val="center"/>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15</w:t>
            </w:r>
          </w:p>
        </w:tc>
      </w:tr>
      <w:tr w:rsidR="00E334E1" w:rsidRPr="00E334E1">
        <w:trPr>
          <w:trHeight w:val="570"/>
          <w:jc w:val="center"/>
        </w:trPr>
        <w:tc>
          <w:tcPr>
            <w:tcW w:w="439" w:type="dxa"/>
            <w:tcBorders>
              <w:top w:val="nil"/>
              <w:left w:val="single" w:sz="4" w:space="0" w:color="000000"/>
              <w:bottom w:val="single" w:sz="4" w:space="0" w:color="000000"/>
              <w:right w:val="single" w:sz="4" w:space="0" w:color="000000"/>
            </w:tcBorders>
            <w:vAlign w:val="center"/>
            <w:hideMark/>
          </w:tcPr>
          <w:p w:rsidR="00E334E1" w:rsidRPr="00E334E1" w:rsidRDefault="00E334E1" w:rsidP="00E334E1">
            <w:pPr>
              <w:widowControl/>
              <w:jc w:val="left"/>
              <w:rPr>
                <w:rFonts w:ascii="宋体" w:eastAsia="宋体" w:hAnsi="宋体" w:cs="宋体" w:hint="eastAsia"/>
                <w:color w:val="666666"/>
                <w:kern w:val="0"/>
                <w:sz w:val="18"/>
                <w:szCs w:val="18"/>
              </w:rPr>
            </w:pPr>
          </w:p>
        </w:tc>
        <w:tc>
          <w:tcPr>
            <w:tcW w:w="959" w:type="dxa"/>
            <w:tcBorders>
              <w:top w:val="nil"/>
              <w:left w:val="nil"/>
              <w:bottom w:val="single" w:sz="4" w:space="0" w:color="000000"/>
              <w:right w:val="single" w:sz="4" w:space="0" w:color="000000"/>
            </w:tcBorders>
            <w:vAlign w:val="center"/>
            <w:hideMark/>
          </w:tcPr>
          <w:p w:rsidR="00E334E1" w:rsidRPr="00E334E1" w:rsidRDefault="00E334E1" w:rsidP="00E334E1">
            <w:pPr>
              <w:widowControl/>
              <w:jc w:val="left"/>
              <w:rPr>
                <w:rFonts w:ascii="Times New Roman" w:eastAsia="Times New Roman" w:hAnsi="Times New Roman" w:cs="Times New Roman"/>
                <w:kern w:val="0"/>
                <w:sz w:val="20"/>
                <w:szCs w:val="20"/>
              </w:rPr>
            </w:pPr>
          </w:p>
        </w:tc>
        <w:tc>
          <w:tcPr>
            <w:tcW w:w="6473" w:type="dxa"/>
            <w:tcBorders>
              <w:top w:val="nil"/>
              <w:left w:val="nil"/>
              <w:bottom w:val="single" w:sz="4" w:space="0" w:color="000000"/>
              <w:right w:val="single" w:sz="4" w:space="0" w:color="000000"/>
            </w:tcBorders>
            <w:vAlign w:val="center"/>
            <w:hideMark/>
          </w:tcPr>
          <w:p w:rsidR="00E334E1" w:rsidRPr="00E334E1" w:rsidRDefault="00E334E1" w:rsidP="00E334E1">
            <w:pPr>
              <w:widowControl/>
              <w:spacing w:line="360" w:lineRule="atLeast"/>
              <w:jc w:val="center"/>
              <w:rPr>
                <w:rFonts w:ascii="宋体" w:eastAsia="宋体" w:hAnsi="宋体" w:cs="宋体"/>
                <w:color w:val="666666"/>
                <w:kern w:val="0"/>
                <w:sz w:val="18"/>
                <w:szCs w:val="18"/>
              </w:rPr>
            </w:pPr>
            <w:r w:rsidRPr="00E334E1">
              <w:rPr>
                <w:rFonts w:ascii="宋体" w:eastAsia="宋体" w:hAnsi="宋体" w:cs="宋体" w:hint="eastAsia"/>
                <w:color w:val="000000"/>
                <w:kern w:val="0"/>
                <w:szCs w:val="21"/>
              </w:rPr>
              <w:t>合计</w:t>
            </w:r>
          </w:p>
        </w:tc>
        <w:tc>
          <w:tcPr>
            <w:tcW w:w="1075" w:type="dxa"/>
            <w:tcBorders>
              <w:top w:val="nil"/>
              <w:left w:val="nil"/>
              <w:bottom w:val="single" w:sz="4" w:space="0" w:color="000000"/>
              <w:right w:val="single" w:sz="4" w:space="0" w:color="000000"/>
            </w:tcBorders>
            <w:vAlign w:val="center"/>
            <w:hideMark/>
          </w:tcPr>
          <w:p w:rsidR="00E334E1" w:rsidRPr="00E334E1" w:rsidRDefault="00E334E1" w:rsidP="00E334E1">
            <w:pPr>
              <w:widowControl/>
              <w:spacing w:line="360" w:lineRule="atLeast"/>
              <w:jc w:val="center"/>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1238.03</w:t>
            </w:r>
          </w:p>
        </w:tc>
      </w:tr>
    </w:tbl>
    <w:p w:rsidR="00E334E1" w:rsidRPr="00E334E1" w:rsidRDefault="00E334E1" w:rsidP="00E334E1">
      <w:pPr>
        <w:widowControl/>
        <w:snapToGrid w:val="0"/>
        <w:spacing w:line="579" w:lineRule="atLeast"/>
        <w:ind w:firstLine="420"/>
        <w:jc w:val="left"/>
        <w:rPr>
          <w:rFonts w:ascii="宋体" w:eastAsia="宋体" w:hAnsi="宋体" w:cs="宋体" w:hint="eastAsia"/>
          <w:color w:val="000000"/>
          <w:kern w:val="0"/>
          <w:szCs w:val="21"/>
        </w:rPr>
      </w:pPr>
      <w:r w:rsidRPr="00E334E1">
        <w:rPr>
          <w:rFonts w:ascii="宋体" w:eastAsia="宋体" w:hAnsi="宋体" w:cs="宋体" w:hint="eastAsia"/>
          <w:color w:val="000000"/>
          <w:kern w:val="0"/>
          <w:szCs w:val="21"/>
        </w:rPr>
        <w:t>（四）5个省的21个产业扶贫、饮水安全等项目因前期论证不足、疏于管理等原因，项目推进缓慢或效益不佳，涉及资金7477.13万元。</w:t>
      </w:r>
    </w:p>
    <w:tbl>
      <w:tblPr>
        <w:tblW w:w="0" w:type="auto"/>
        <w:jc w:val="center"/>
        <w:tblLook w:val="04A0" w:firstRow="1" w:lastRow="0" w:firstColumn="1" w:lastColumn="0" w:noHBand="0" w:noVBand="1"/>
      </w:tblPr>
      <w:tblGrid>
        <w:gridCol w:w="848"/>
        <w:gridCol w:w="914"/>
        <w:gridCol w:w="5446"/>
        <w:gridCol w:w="1088"/>
      </w:tblGrid>
      <w:tr w:rsidR="00E334E1" w:rsidRPr="00E334E1">
        <w:trPr>
          <w:trHeight w:val="656"/>
          <w:jc w:val="center"/>
        </w:trPr>
        <w:tc>
          <w:tcPr>
            <w:tcW w:w="896" w:type="dxa"/>
            <w:tcBorders>
              <w:top w:val="single" w:sz="4" w:space="0" w:color="000000"/>
              <w:left w:val="single" w:sz="4" w:space="0" w:color="000000"/>
              <w:bottom w:val="single" w:sz="4" w:space="0" w:color="000000"/>
              <w:right w:val="single" w:sz="4" w:space="0" w:color="000000"/>
            </w:tcBorders>
            <w:vAlign w:val="center"/>
            <w:hideMark/>
          </w:tcPr>
          <w:p w:rsidR="00E334E1" w:rsidRPr="00E334E1" w:rsidRDefault="00E334E1" w:rsidP="00E334E1">
            <w:pPr>
              <w:widowControl/>
              <w:spacing w:line="360" w:lineRule="atLeast"/>
              <w:jc w:val="center"/>
              <w:rPr>
                <w:rFonts w:ascii="宋体" w:eastAsia="宋体" w:hAnsi="宋体" w:cs="宋体" w:hint="eastAsia"/>
                <w:color w:val="666666"/>
                <w:kern w:val="0"/>
                <w:sz w:val="18"/>
                <w:szCs w:val="18"/>
              </w:rPr>
            </w:pPr>
            <w:r w:rsidRPr="00E334E1">
              <w:rPr>
                <w:rFonts w:ascii="宋体" w:eastAsia="宋体" w:hAnsi="宋体" w:cs="宋体" w:hint="eastAsia"/>
                <w:b/>
                <w:bCs/>
                <w:color w:val="000000"/>
                <w:kern w:val="0"/>
                <w:szCs w:val="21"/>
              </w:rPr>
              <w:t>序号</w:t>
            </w:r>
          </w:p>
        </w:tc>
        <w:tc>
          <w:tcPr>
            <w:tcW w:w="970" w:type="dxa"/>
            <w:tcBorders>
              <w:top w:val="single" w:sz="4" w:space="0" w:color="000000"/>
              <w:left w:val="nil"/>
              <w:bottom w:val="single" w:sz="4" w:space="0" w:color="000000"/>
              <w:right w:val="single" w:sz="4" w:space="0" w:color="000000"/>
            </w:tcBorders>
            <w:vAlign w:val="center"/>
            <w:hideMark/>
          </w:tcPr>
          <w:p w:rsidR="00E334E1" w:rsidRPr="00E334E1" w:rsidRDefault="00E334E1" w:rsidP="00E334E1">
            <w:pPr>
              <w:widowControl/>
              <w:spacing w:line="360" w:lineRule="atLeast"/>
              <w:jc w:val="center"/>
              <w:rPr>
                <w:rFonts w:ascii="宋体" w:eastAsia="宋体" w:hAnsi="宋体" w:cs="宋体" w:hint="eastAsia"/>
                <w:color w:val="666666"/>
                <w:kern w:val="0"/>
                <w:sz w:val="18"/>
                <w:szCs w:val="18"/>
              </w:rPr>
            </w:pPr>
            <w:r w:rsidRPr="00E334E1">
              <w:rPr>
                <w:rFonts w:ascii="宋体" w:eastAsia="宋体" w:hAnsi="宋体" w:cs="宋体" w:hint="eastAsia"/>
                <w:b/>
                <w:bCs/>
                <w:color w:val="000000"/>
                <w:kern w:val="0"/>
                <w:szCs w:val="21"/>
              </w:rPr>
              <w:t>涉及</w:t>
            </w:r>
          </w:p>
          <w:p w:rsidR="00E334E1" w:rsidRPr="00E334E1" w:rsidRDefault="00E334E1" w:rsidP="00E334E1">
            <w:pPr>
              <w:widowControl/>
              <w:spacing w:line="360" w:lineRule="atLeast"/>
              <w:jc w:val="center"/>
              <w:rPr>
                <w:rFonts w:ascii="宋体" w:eastAsia="宋体" w:hAnsi="宋体" w:cs="宋体" w:hint="eastAsia"/>
                <w:color w:val="666666"/>
                <w:kern w:val="0"/>
                <w:sz w:val="18"/>
                <w:szCs w:val="18"/>
              </w:rPr>
            </w:pPr>
            <w:r w:rsidRPr="00E334E1">
              <w:rPr>
                <w:rFonts w:ascii="宋体" w:eastAsia="宋体" w:hAnsi="宋体" w:cs="宋体" w:hint="eastAsia"/>
                <w:b/>
                <w:bCs/>
                <w:color w:val="000000"/>
                <w:kern w:val="0"/>
                <w:szCs w:val="21"/>
              </w:rPr>
              <w:t>地区</w:t>
            </w:r>
          </w:p>
        </w:tc>
        <w:tc>
          <w:tcPr>
            <w:tcW w:w="5976" w:type="dxa"/>
            <w:tcBorders>
              <w:top w:val="single" w:sz="4" w:space="0" w:color="000000"/>
              <w:left w:val="nil"/>
              <w:bottom w:val="single" w:sz="4" w:space="0" w:color="000000"/>
              <w:right w:val="single" w:sz="4" w:space="0" w:color="000000"/>
            </w:tcBorders>
            <w:vAlign w:val="center"/>
            <w:hideMark/>
          </w:tcPr>
          <w:p w:rsidR="00E334E1" w:rsidRPr="00E334E1" w:rsidRDefault="00E334E1" w:rsidP="00E334E1">
            <w:pPr>
              <w:widowControl/>
              <w:spacing w:line="360" w:lineRule="atLeast"/>
              <w:jc w:val="center"/>
              <w:rPr>
                <w:rFonts w:ascii="宋体" w:eastAsia="宋体" w:hAnsi="宋体" w:cs="宋体" w:hint="eastAsia"/>
                <w:color w:val="666666"/>
                <w:kern w:val="0"/>
                <w:sz w:val="18"/>
                <w:szCs w:val="18"/>
              </w:rPr>
            </w:pPr>
            <w:r w:rsidRPr="00E334E1">
              <w:rPr>
                <w:rFonts w:ascii="宋体" w:eastAsia="宋体" w:hAnsi="宋体" w:cs="宋体" w:hint="eastAsia"/>
                <w:b/>
                <w:bCs/>
                <w:color w:val="000000"/>
                <w:kern w:val="0"/>
                <w:szCs w:val="21"/>
              </w:rPr>
              <w:t>具体问题</w:t>
            </w:r>
          </w:p>
        </w:tc>
        <w:tc>
          <w:tcPr>
            <w:tcW w:w="1104" w:type="dxa"/>
            <w:tcBorders>
              <w:top w:val="single" w:sz="4" w:space="0" w:color="000000"/>
              <w:left w:val="nil"/>
              <w:bottom w:val="single" w:sz="4" w:space="0" w:color="000000"/>
              <w:right w:val="single" w:sz="4" w:space="0" w:color="000000"/>
            </w:tcBorders>
            <w:vAlign w:val="center"/>
            <w:hideMark/>
          </w:tcPr>
          <w:p w:rsidR="00E334E1" w:rsidRPr="00E334E1" w:rsidRDefault="00E334E1" w:rsidP="00E334E1">
            <w:pPr>
              <w:widowControl/>
              <w:spacing w:line="360" w:lineRule="atLeast"/>
              <w:jc w:val="center"/>
              <w:rPr>
                <w:rFonts w:ascii="宋体" w:eastAsia="宋体" w:hAnsi="宋体" w:cs="宋体" w:hint="eastAsia"/>
                <w:color w:val="666666"/>
                <w:kern w:val="0"/>
                <w:sz w:val="18"/>
                <w:szCs w:val="18"/>
              </w:rPr>
            </w:pPr>
            <w:r w:rsidRPr="00E334E1">
              <w:rPr>
                <w:rFonts w:ascii="宋体" w:eastAsia="宋体" w:hAnsi="宋体" w:cs="宋体" w:hint="eastAsia"/>
                <w:b/>
                <w:bCs/>
                <w:color w:val="000000"/>
                <w:kern w:val="0"/>
                <w:szCs w:val="21"/>
              </w:rPr>
              <w:t>金额</w:t>
            </w:r>
          </w:p>
          <w:p w:rsidR="00E334E1" w:rsidRPr="00E334E1" w:rsidRDefault="00E334E1" w:rsidP="00E334E1">
            <w:pPr>
              <w:widowControl/>
              <w:spacing w:line="360" w:lineRule="atLeast"/>
              <w:jc w:val="center"/>
              <w:rPr>
                <w:rFonts w:ascii="宋体" w:eastAsia="宋体" w:hAnsi="宋体" w:cs="宋体" w:hint="eastAsia"/>
                <w:color w:val="666666"/>
                <w:kern w:val="0"/>
                <w:sz w:val="18"/>
                <w:szCs w:val="18"/>
              </w:rPr>
            </w:pPr>
            <w:r w:rsidRPr="00E334E1">
              <w:rPr>
                <w:rFonts w:ascii="宋体" w:eastAsia="宋体" w:hAnsi="宋体" w:cs="宋体" w:hint="eastAsia"/>
                <w:b/>
                <w:bCs/>
                <w:color w:val="000000"/>
                <w:kern w:val="0"/>
                <w:szCs w:val="21"/>
              </w:rPr>
              <w:t>（万元）</w:t>
            </w:r>
          </w:p>
        </w:tc>
      </w:tr>
      <w:tr w:rsidR="00E334E1" w:rsidRPr="00E334E1">
        <w:trPr>
          <w:trHeight w:val="1481"/>
          <w:jc w:val="center"/>
        </w:trPr>
        <w:tc>
          <w:tcPr>
            <w:tcW w:w="896" w:type="dxa"/>
            <w:tcBorders>
              <w:top w:val="nil"/>
              <w:left w:val="single" w:sz="4" w:space="0" w:color="000000"/>
              <w:bottom w:val="single" w:sz="4" w:space="0" w:color="000000"/>
              <w:right w:val="single" w:sz="4" w:space="0" w:color="000000"/>
            </w:tcBorders>
            <w:vAlign w:val="center"/>
            <w:hideMark/>
          </w:tcPr>
          <w:p w:rsidR="00E334E1" w:rsidRPr="00E334E1" w:rsidRDefault="00E334E1" w:rsidP="00E334E1">
            <w:pPr>
              <w:widowControl/>
              <w:spacing w:line="360" w:lineRule="atLeast"/>
              <w:jc w:val="center"/>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1</w:t>
            </w:r>
          </w:p>
        </w:tc>
        <w:tc>
          <w:tcPr>
            <w:tcW w:w="970" w:type="dxa"/>
            <w:tcBorders>
              <w:top w:val="nil"/>
              <w:left w:val="nil"/>
              <w:bottom w:val="single" w:sz="4" w:space="0" w:color="000000"/>
              <w:right w:val="single" w:sz="4" w:space="0" w:color="000000"/>
            </w:tcBorders>
            <w:vAlign w:val="center"/>
            <w:hideMark/>
          </w:tcPr>
          <w:p w:rsidR="00E334E1" w:rsidRPr="00E334E1" w:rsidRDefault="00E334E1" w:rsidP="00E334E1">
            <w:pPr>
              <w:widowControl/>
              <w:spacing w:line="360" w:lineRule="atLeast"/>
              <w:jc w:val="left"/>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吉林省龙井市</w:t>
            </w:r>
          </w:p>
        </w:tc>
        <w:tc>
          <w:tcPr>
            <w:tcW w:w="5976" w:type="dxa"/>
            <w:tcBorders>
              <w:top w:val="nil"/>
              <w:left w:val="nil"/>
              <w:bottom w:val="single" w:sz="4" w:space="0" w:color="000000"/>
              <w:right w:val="single" w:sz="4" w:space="0" w:color="000000"/>
            </w:tcBorders>
            <w:vAlign w:val="center"/>
            <w:hideMark/>
          </w:tcPr>
          <w:p w:rsidR="00E334E1" w:rsidRPr="00E334E1" w:rsidRDefault="00E334E1" w:rsidP="00E334E1">
            <w:pPr>
              <w:widowControl/>
              <w:spacing w:line="360" w:lineRule="atLeast"/>
              <w:jc w:val="left"/>
              <w:rPr>
                <w:rFonts w:ascii="宋体" w:eastAsia="宋体" w:hAnsi="宋体" w:cs="宋体" w:hint="eastAsia"/>
                <w:color w:val="666666"/>
                <w:kern w:val="0"/>
                <w:sz w:val="18"/>
                <w:szCs w:val="18"/>
              </w:rPr>
            </w:pPr>
            <w:proofErr w:type="gramStart"/>
            <w:r w:rsidRPr="00E334E1">
              <w:rPr>
                <w:rFonts w:ascii="宋体" w:eastAsia="宋体" w:hAnsi="宋体" w:cs="宋体" w:hint="eastAsia"/>
                <w:color w:val="000000"/>
                <w:kern w:val="0"/>
                <w:szCs w:val="21"/>
              </w:rPr>
              <w:t>龙井市智新镇</w:t>
            </w:r>
            <w:proofErr w:type="gramEnd"/>
            <w:r w:rsidRPr="00E334E1">
              <w:rPr>
                <w:rFonts w:ascii="宋体" w:eastAsia="宋体" w:hAnsi="宋体" w:cs="宋体" w:hint="eastAsia"/>
                <w:color w:val="000000"/>
                <w:kern w:val="0"/>
                <w:szCs w:val="21"/>
              </w:rPr>
              <w:t>明东村米酒生产项目计划于2015年底建成投产，帮扶49户贫困户增收脱贫。截至2016年底，因项目承包方自筹资金未全部到位等原因，该项目仍未建成投入使用，涉及中央兴边富民行动专项资金49万元。</w:t>
            </w:r>
          </w:p>
        </w:tc>
        <w:tc>
          <w:tcPr>
            <w:tcW w:w="1104" w:type="dxa"/>
            <w:tcBorders>
              <w:top w:val="nil"/>
              <w:left w:val="nil"/>
              <w:bottom w:val="single" w:sz="4" w:space="0" w:color="000000"/>
              <w:right w:val="single" w:sz="4" w:space="0" w:color="000000"/>
            </w:tcBorders>
            <w:vAlign w:val="center"/>
            <w:hideMark/>
          </w:tcPr>
          <w:p w:rsidR="00E334E1" w:rsidRPr="00E334E1" w:rsidRDefault="00E334E1" w:rsidP="00E334E1">
            <w:pPr>
              <w:widowControl/>
              <w:spacing w:line="360" w:lineRule="atLeast"/>
              <w:jc w:val="center"/>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49</w:t>
            </w:r>
          </w:p>
        </w:tc>
      </w:tr>
      <w:tr w:rsidR="00E334E1" w:rsidRPr="00E334E1">
        <w:trPr>
          <w:trHeight w:val="1546"/>
          <w:jc w:val="center"/>
        </w:trPr>
        <w:tc>
          <w:tcPr>
            <w:tcW w:w="896" w:type="dxa"/>
            <w:tcBorders>
              <w:top w:val="nil"/>
              <w:left w:val="single" w:sz="4" w:space="0" w:color="000000"/>
              <w:bottom w:val="single" w:sz="4" w:space="0" w:color="000000"/>
              <w:right w:val="single" w:sz="4" w:space="0" w:color="000000"/>
            </w:tcBorders>
            <w:vAlign w:val="center"/>
            <w:hideMark/>
          </w:tcPr>
          <w:p w:rsidR="00E334E1" w:rsidRPr="00E334E1" w:rsidRDefault="00E334E1" w:rsidP="00E334E1">
            <w:pPr>
              <w:widowControl/>
              <w:spacing w:line="360" w:lineRule="atLeast"/>
              <w:jc w:val="center"/>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2</w:t>
            </w:r>
          </w:p>
        </w:tc>
        <w:tc>
          <w:tcPr>
            <w:tcW w:w="970" w:type="dxa"/>
            <w:tcBorders>
              <w:top w:val="nil"/>
              <w:left w:val="nil"/>
              <w:bottom w:val="single" w:sz="4" w:space="0" w:color="000000"/>
              <w:right w:val="single" w:sz="4" w:space="0" w:color="000000"/>
            </w:tcBorders>
            <w:vAlign w:val="center"/>
            <w:hideMark/>
          </w:tcPr>
          <w:p w:rsidR="00E334E1" w:rsidRPr="00E334E1" w:rsidRDefault="00E334E1" w:rsidP="00E334E1">
            <w:pPr>
              <w:widowControl/>
              <w:spacing w:line="360" w:lineRule="atLeast"/>
              <w:jc w:val="left"/>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湖北省恩施市</w:t>
            </w:r>
          </w:p>
        </w:tc>
        <w:tc>
          <w:tcPr>
            <w:tcW w:w="5976" w:type="dxa"/>
            <w:tcBorders>
              <w:top w:val="nil"/>
              <w:left w:val="nil"/>
              <w:bottom w:val="single" w:sz="4" w:space="0" w:color="000000"/>
              <w:right w:val="single" w:sz="4" w:space="0" w:color="000000"/>
            </w:tcBorders>
            <w:vAlign w:val="center"/>
            <w:hideMark/>
          </w:tcPr>
          <w:p w:rsidR="00E334E1" w:rsidRPr="00E334E1" w:rsidRDefault="00E334E1" w:rsidP="00E334E1">
            <w:pPr>
              <w:widowControl/>
              <w:spacing w:line="360" w:lineRule="atLeast"/>
              <w:jc w:val="left"/>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2013年至2015年，因前期规划论证不充分等原因，恩施市龙凤镇安排的农业综合开发、旅游小镇、茶园建设等7个扶贫项目无法实施或长期未完工，涉及资金876.77万元。</w:t>
            </w:r>
          </w:p>
        </w:tc>
        <w:tc>
          <w:tcPr>
            <w:tcW w:w="1104" w:type="dxa"/>
            <w:tcBorders>
              <w:top w:val="nil"/>
              <w:left w:val="nil"/>
              <w:bottom w:val="single" w:sz="4" w:space="0" w:color="000000"/>
              <w:right w:val="single" w:sz="4" w:space="0" w:color="000000"/>
            </w:tcBorders>
            <w:vAlign w:val="center"/>
            <w:hideMark/>
          </w:tcPr>
          <w:p w:rsidR="00E334E1" w:rsidRPr="00E334E1" w:rsidRDefault="00E334E1" w:rsidP="00E334E1">
            <w:pPr>
              <w:widowControl/>
              <w:spacing w:line="360" w:lineRule="atLeast"/>
              <w:jc w:val="center"/>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876.77</w:t>
            </w:r>
          </w:p>
        </w:tc>
      </w:tr>
      <w:tr w:rsidR="00E334E1" w:rsidRPr="00E334E1">
        <w:trPr>
          <w:trHeight w:val="2035"/>
          <w:jc w:val="center"/>
        </w:trPr>
        <w:tc>
          <w:tcPr>
            <w:tcW w:w="896" w:type="dxa"/>
            <w:tcBorders>
              <w:top w:val="nil"/>
              <w:left w:val="single" w:sz="4" w:space="0" w:color="000000"/>
              <w:bottom w:val="single" w:sz="4" w:space="0" w:color="000000"/>
              <w:right w:val="single" w:sz="4" w:space="0" w:color="000000"/>
            </w:tcBorders>
            <w:vAlign w:val="center"/>
            <w:hideMark/>
          </w:tcPr>
          <w:p w:rsidR="00E334E1" w:rsidRPr="00E334E1" w:rsidRDefault="00E334E1" w:rsidP="00E334E1">
            <w:pPr>
              <w:widowControl/>
              <w:spacing w:line="360" w:lineRule="atLeast"/>
              <w:jc w:val="center"/>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3</w:t>
            </w:r>
          </w:p>
        </w:tc>
        <w:tc>
          <w:tcPr>
            <w:tcW w:w="970" w:type="dxa"/>
            <w:tcBorders>
              <w:top w:val="nil"/>
              <w:left w:val="nil"/>
              <w:bottom w:val="single" w:sz="4" w:space="0" w:color="000000"/>
              <w:right w:val="single" w:sz="4" w:space="0" w:color="000000"/>
            </w:tcBorders>
            <w:vAlign w:val="center"/>
            <w:hideMark/>
          </w:tcPr>
          <w:p w:rsidR="00E334E1" w:rsidRPr="00E334E1" w:rsidRDefault="00E334E1" w:rsidP="00E334E1">
            <w:pPr>
              <w:widowControl/>
              <w:spacing w:line="360" w:lineRule="atLeast"/>
              <w:jc w:val="left"/>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四川省古蔺县</w:t>
            </w:r>
          </w:p>
        </w:tc>
        <w:tc>
          <w:tcPr>
            <w:tcW w:w="5976" w:type="dxa"/>
            <w:tcBorders>
              <w:top w:val="nil"/>
              <w:left w:val="nil"/>
              <w:bottom w:val="single" w:sz="4" w:space="0" w:color="000000"/>
              <w:right w:val="single" w:sz="4" w:space="0" w:color="000000"/>
            </w:tcBorders>
            <w:vAlign w:val="center"/>
            <w:hideMark/>
          </w:tcPr>
          <w:p w:rsidR="00E334E1" w:rsidRPr="00E334E1" w:rsidRDefault="00E334E1" w:rsidP="00E334E1">
            <w:pPr>
              <w:widowControl/>
              <w:spacing w:line="360" w:lineRule="atLeast"/>
              <w:jc w:val="left"/>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一是2012年至2015年，古蔺县美人</w:t>
            </w:r>
            <w:proofErr w:type="gramStart"/>
            <w:r w:rsidRPr="00E334E1">
              <w:rPr>
                <w:rFonts w:ascii="宋体" w:eastAsia="宋体" w:hAnsi="宋体" w:cs="宋体" w:hint="eastAsia"/>
                <w:color w:val="000000"/>
                <w:kern w:val="0"/>
                <w:szCs w:val="21"/>
              </w:rPr>
              <w:t>椒</w:t>
            </w:r>
            <w:proofErr w:type="gramEnd"/>
            <w:r w:rsidRPr="00E334E1">
              <w:rPr>
                <w:rFonts w:ascii="宋体" w:eastAsia="宋体" w:hAnsi="宋体" w:cs="宋体" w:hint="eastAsia"/>
                <w:color w:val="000000"/>
                <w:kern w:val="0"/>
                <w:szCs w:val="21"/>
              </w:rPr>
              <w:t>种植等3个产业扶贫项目因缺乏销售渠道、管护不善等原因，导致产品无法销售或苗木大量死亡，涉及资金306.4万元；二是古蔺县农村饮水安全项目已建成的51处集中供水工程由于入户管道未建设一直未投入使用，涉及资金5790.1万元；三是古蔺县水质检测中心已配备的检测仪器和车辆因维护经费不足长期闲置，涉及资金72万元。</w:t>
            </w:r>
          </w:p>
        </w:tc>
        <w:tc>
          <w:tcPr>
            <w:tcW w:w="1104" w:type="dxa"/>
            <w:tcBorders>
              <w:top w:val="nil"/>
              <w:left w:val="nil"/>
              <w:bottom w:val="single" w:sz="4" w:space="0" w:color="000000"/>
              <w:right w:val="single" w:sz="4" w:space="0" w:color="000000"/>
            </w:tcBorders>
            <w:vAlign w:val="center"/>
            <w:hideMark/>
          </w:tcPr>
          <w:p w:rsidR="00E334E1" w:rsidRPr="00E334E1" w:rsidRDefault="00E334E1" w:rsidP="00E334E1">
            <w:pPr>
              <w:widowControl/>
              <w:spacing w:line="360" w:lineRule="atLeast"/>
              <w:jc w:val="center"/>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6168.5</w:t>
            </w:r>
          </w:p>
        </w:tc>
      </w:tr>
      <w:tr w:rsidR="00E334E1" w:rsidRPr="00E334E1">
        <w:trPr>
          <w:trHeight w:val="900"/>
          <w:jc w:val="center"/>
        </w:trPr>
        <w:tc>
          <w:tcPr>
            <w:tcW w:w="896" w:type="dxa"/>
            <w:tcBorders>
              <w:top w:val="nil"/>
              <w:left w:val="single" w:sz="4" w:space="0" w:color="000000"/>
              <w:bottom w:val="single" w:sz="4" w:space="0" w:color="000000"/>
              <w:right w:val="single" w:sz="4" w:space="0" w:color="000000"/>
            </w:tcBorders>
            <w:vAlign w:val="center"/>
            <w:hideMark/>
          </w:tcPr>
          <w:p w:rsidR="00E334E1" w:rsidRPr="00E334E1" w:rsidRDefault="00E334E1" w:rsidP="00E334E1">
            <w:pPr>
              <w:widowControl/>
              <w:spacing w:line="360" w:lineRule="atLeast"/>
              <w:jc w:val="center"/>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4</w:t>
            </w:r>
          </w:p>
        </w:tc>
        <w:tc>
          <w:tcPr>
            <w:tcW w:w="970" w:type="dxa"/>
            <w:tcBorders>
              <w:top w:val="nil"/>
              <w:left w:val="nil"/>
              <w:bottom w:val="single" w:sz="4" w:space="0" w:color="000000"/>
              <w:right w:val="single" w:sz="4" w:space="0" w:color="000000"/>
            </w:tcBorders>
            <w:vAlign w:val="center"/>
            <w:hideMark/>
          </w:tcPr>
          <w:p w:rsidR="00E334E1" w:rsidRPr="00E334E1" w:rsidRDefault="00E334E1" w:rsidP="00E334E1">
            <w:pPr>
              <w:widowControl/>
              <w:spacing w:line="360" w:lineRule="atLeast"/>
              <w:jc w:val="left"/>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贵州省石阡县</w:t>
            </w:r>
          </w:p>
        </w:tc>
        <w:tc>
          <w:tcPr>
            <w:tcW w:w="5976" w:type="dxa"/>
            <w:tcBorders>
              <w:top w:val="nil"/>
              <w:left w:val="nil"/>
              <w:bottom w:val="single" w:sz="4" w:space="0" w:color="000000"/>
              <w:right w:val="single" w:sz="4" w:space="0" w:color="000000"/>
            </w:tcBorders>
            <w:vAlign w:val="center"/>
            <w:hideMark/>
          </w:tcPr>
          <w:p w:rsidR="00E334E1" w:rsidRPr="00E334E1" w:rsidRDefault="00E334E1" w:rsidP="00E334E1">
            <w:pPr>
              <w:widowControl/>
              <w:spacing w:line="360" w:lineRule="atLeast"/>
              <w:jc w:val="left"/>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2015底建成的石阡县坪山乡桥子山片区饮水安全工程，因水源纠纷等原因闲置至今，涉及资金232.86万元。</w:t>
            </w:r>
          </w:p>
        </w:tc>
        <w:tc>
          <w:tcPr>
            <w:tcW w:w="1104" w:type="dxa"/>
            <w:tcBorders>
              <w:top w:val="nil"/>
              <w:left w:val="nil"/>
              <w:bottom w:val="single" w:sz="4" w:space="0" w:color="000000"/>
              <w:right w:val="single" w:sz="4" w:space="0" w:color="000000"/>
            </w:tcBorders>
            <w:vAlign w:val="center"/>
            <w:hideMark/>
          </w:tcPr>
          <w:p w:rsidR="00E334E1" w:rsidRPr="00E334E1" w:rsidRDefault="00E334E1" w:rsidP="00E334E1">
            <w:pPr>
              <w:widowControl/>
              <w:spacing w:line="360" w:lineRule="atLeast"/>
              <w:jc w:val="center"/>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232.86</w:t>
            </w:r>
          </w:p>
        </w:tc>
      </w:tr>
      <w:tr w:rsidR="00E334E1" w:rsidRPr="00E334E1">
        <w:trPr>
          <w:trHeight w:val="954"/>
          <w:jc w:val="center"/>
        </w:trPr>
        <w:tc>
          <w:tcPr>
            <w:tcW w:w="896" w:type="dxa"/>
            <w:tcBorders>
              <w:top w:val="nil"/>
              <w:left w:val="single" w:sz="4" w:space="0" w:color="000000"/>
              <w:bottom w:val="single" w:sz="4" w:space="0" w:color="000000"/>
              <w:right w:val="single" w:sz="4" w:space="0" w:color="000000"/>
            </w:tcBorders>
            <w:vAlign w:val="center"/>
            <w:hideMark/>
          </w:tcPr>
          <w:p w:rsidR="00E334E1" w:rsidRPr="00E334E1" w:rsidRDefault="00E334E1" w:rsidP="00E334E1">
            <w:pPr>
              <w:widowControl/>
              <w:spacing w:line="360" w:lineRule="atLeast"/>
              <w:jc w:val="center"/>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5</w:t>
            </w:r>
          </w:p>
        </w:tc>
        <w:tc>
          <w:tcPr>
            <w:tcW w:w="970" w:type="dxa"/>
            <w:tcBorders>
              <w:top w:val="nil"/>
              <w:left w:val="nil"/>
              <w:bottom w:val="single" w:sz="4" w:space="0" w:color="000000"/>
              <w:right w:val="single" w:sz="4" w:space="0" w:color="000000"/>
            </w:tcBorders>
            <w:vAlign w:val="center"/>
            <w:hideMark/>
          </w:tcPr>
          <w:p w:rsidR="00E334E1" w:rsidRPr="00E334E1" w:rsidRDefault="00E334E1" w:rsidP="00E334E1">
            <w:pPr>
              <w:widowControl/>
              <w:spacing w:line="360" w:lineRule="atLeast"/>
              <w:jc w:val="left"/>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云南省龙陵县</w:t>
            </w:r>
          </w:p>
        </w:tc>
        <w:tc>
          <w:tcPr>
            <w:tcW w:w="5976" w:type="dxa"/>
            <w:tcBorders>
              <w:top w:val="nil"/>
              <w:left w:val="nil"/>
              <w:bottom w:val="single" w:sz="4" w:space="0" w:color="000000"/>
              <w:right w:val="single" w:sz="4" w:space="0" w:color="000000"/>
            </w:tcBorders>
            <w:vAlign w:val="center"/>
            <w:hideMark/>
          </w:tcPr>
          <w:p w:rsidR="00E334E1" w:rsidRPr="00E334E1" w:rsidRDefault="00E334E1" w:rsidP="00E334E1">
            <w:pPr>
              <w:widowControl/>
              <w:spacing w:line="360" w:lineRule="atLeast"/>
              <w:jc w:val="left"/>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2012年至2013年，因前期论证不充分、疏于管理等原因，龙陵县安排的7个乡镇山核桃种植扶贫项目存活率仅为20%，涉及</w:t>
            </w:r>
            <w:r w:rsidRPr="00E334E1">
              <w:rPr>
                <w:rFonts w:ascii="宋体" w:eastAsia="宋体" w:hAnsi="宋体" w:cs="宋体" w:hint="eastAsia"/>
                <w:color w:val="666666"/>
                <w:kern w:val="0"/>
                <w:szCs w:val="21"/>
              </w:rPr>
              <w:t>中央财政扶贫资金150万元</w:t>
            </w:r>
            <w:r w:rsidRPr="00E334E1">
              <w:rPr>
                <w:rFonts w:ascii="宋体" w:eastAsia="宋体" w:hAnsi="宋体" w:cs="宋体" w:hint="eastAsia"/>
                <w:color w:val="000000"/>
                <w:kern w:val="0"/>
                <w:szCs w:val="21"/>
              </w:rPr>
              <w:t>。</w:t>
            </w:r>
          </w:p>
        </w:tc>
        <w:tc>
          <w:tcPr>
            <w:tcW w:w="1104" w:type="dxa"/>
            <w:tcBorders>
              <w:top w:val="nil"/>
              <w:left w:val="nil"/>
              <w:bottom w:val="single" w:sz="4" w:space="0" w:color="000000"/>
              <w:right w:val="single" w:sz="4" w:space="0" w:color="000000"/>
            </w:tcBorders>
            <w:vAlign w:val="center"/>
            <w:hideMark/>
          </w:tcPr>
          <w:p w:rsidR="00E334E1" w:rsidRPr="00E334E1" w:rsidRDefault="00E334E1" w:rsidP="00E334E1">
            <w:pPr>
              <w:widowControl/>
              <w:spacing w:line="360" w:lineRule="atLeast"/>
              <w:jc w:val="center"/>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150</w:t>
            </w:r>
          </w:p>
        </w:tc>
      </w:tr>
      <w:tr w:rsidR="00E334E1" w:rsidRPr="00E334E1">
        <w:trPr>
          <w:trHeight w:val="430"/>
          <w:jc w:val="center"/>
        </w:trPr>
        <w:tc>
          <w:tcPr>
            <w:tcW w:w="896" w:type="dxa"/>
            <w:tcBorders>
              <w:top w:val="nil"/>
              <w:left w:val="single" w:sz="4" w:space="0" w:color="000000"/>
              <w:bottom w:val="single" w:sz="4" w:space="0" w:color="000000"/>
              <w:right w:val="single" w:sz="4" w:space="0" w:color="000000"/>
            </w:tcBorders>
            <w:vAlign w:val="center"/>
            <w:hideMark/>
          </w:tcPr>
          <w:p w:rsidR="00E334E1" w:rsidRPr="00E334E1" w:rsidRDefault="00E334E1" w:rsidP="00E334E1">
            <w:pPr>
              <w:widowControl/>
              <w:jc w:val="left"/>
              <w:rPr>
                <w:rFonts w:ascii="宋体" w:eastAsia="宋体" w:hAnsi="宋体" w:cs="宋体" w:hint="eastAsia"/>
                <w:color w:val="666666"/>
                <w:kern w:val="0"/>
                <w:sz w:val="18"/>
                <w:szCs w:val="18"/>
              </w:rPr>
            </w:pPr>
          </w:p>
        </w:tc>
        <w:tc>
          <w:tcPr>
            <w:tcW w:w="970" w:type="dxa"/>
            <w:tcBorders>
              <w:top w:val="nil"/>
              <w:left w:val="nil"/>
              <w:bottom w:val="single" w:sz="4" w:space="0" w:color="000000"/>
              <w:right w:val="single" w:sz="4" w:space="0" w:color="000000"/>
            </w:tcBorders>
            <w:vAlign w:val="center"/>
            <w:hideMark/>
          </w:tcPr>
          <w:p w:rsidR="00E334E1" w:rsidRPr="00E334E1" w:rsidRDefault="00E334E1" w:rsidP="00E334E1">
            <w:pPr>
              <w:widowControl/>
              <w:jc w:val="left"/>
              <w:rPr>
                <w:rFonts w:ascii="Times New Roman" w:eastAsia="Times New Roman" w:hAnsi="Times New Roman" w:cs="Times New Roman"/>
                <w:kern w:val="0"/>
                <w:sz w:val="20"/>
                <w:szCs w:val="20"/>
              </w:rPr>
            </w:pPr>
          </w:p>
        </w:tc>
        <w:tc>
          <w:tcPr>
            <w:tcW w:w="5976" w:type="dxa"/>
            <w:tcBorders>
              <w:top w:val="nil"/>
              <w:left w:val="nil"/>
              <w:bottom w:val="single" w:sz="4" w:space="0" w:color="000000"/>
              <w:right w:val="single" w:sz="4" w:space="0" w:color="000000"/>
            </w:tcBorders>
            <w:vAlign w:val="center"/>
            <w:hideMark/>
          </w:tcPr>
          <w:p w:rsidR="00E334E1" w:rsidRPr="00E334E1" w:rsidRDefault="00E334E1" w:rsidP="00E334E1">
            <w:pPr>
              <w:widowControl/>
              <w:spacing w:line="360" w:lineRule="atLeast"/>
              <w:jc w:val="center"/>
              <w:rPr>
                <w:rFonts w:ascii="宋体" w:eastAsia="宋体" w:hAnsi="宋体" w:cs="宋体"/>
                <w:color w:val="666666"/>
                <w:kern w:val="0"/>
                <w:sz w:val="18"/>
                <w:szCs w:val="18"/>
              </w:rPr>
            </w:pPr>
            <w:r w:rsidRPr="00E334E1">
              <w:rPr>
                <w:rFonts w:ascii="宋体" w:eastAsia="宋体" w:hAnsi="宋体" w:cs="宋体" w:hint="eastAsia"/>
                <w:color w:val="000000"/>
                <w:kern w:val="0"/>
                <w:szCs w:val="21"/>
              </w:rPr>
              <w:t>合计</w:t>
            </w:r>
          </w:p>
        </w:tc>
        <w:tc>
          <w:tcPr>
            <w:tcW w:w="1104" w:type="dxa"/>
            <w:tcBorders>
              <w:top w:val="nil"/>
              <w:left w:val="nil"/>
              <w:bottom w:val="single" w:sz="4" w:space="0" w:color="000000"/>
              <w:right w:val="single" w:sz="4" w:space="0" w:color="000000"/>
            </w:tcBorders>
            <w:vAlign w:val="center"/>
            <w:hideMark/>
          </w:tcPr>
          <w:p w:rsidR="00E334E1" w:rsidRPr="00E334E1" w:rsidRDefault="00E334E1" w:rsidP="00E334E1">
            <w:pPr>
              <w:widowControl/>
              <w:spacing w:line="360" w:lineRule="atLeast"/>
              <w:jc w:val="center"/>
              <w:rPr>
                <w:rFonts w:ascii="宋体" w:eastAsia="宋体" w:hAnsi="宋体" w:cs="宋体" w:hint="eastAsia"/>
                <w:color w:val="666666"/>
                <w:kern w:val="0"/>
                <w:sz w:val="18"/>
                <w:szCs w:val="18"/>
              </w:rPr>
            </w:pPr>
            <w:r w:rsidRPr="00E334E1">
              <w:rPr>
                <w:rFonts w:ascii="宋体" w:eastAsia="宋体" w:hAnsi="宋体" w:cs="宋体" w:hint="eastAsia"/>
                <w:color w:val="000000"/>
                <w:kern w:val="0"/>
                <w:szCs w:val="21"/>
              </w:rPr>
              <w:t>7477.13</w:t>
            </w:r>
          </w:p>
        </w:tc>
      </w:tr>
    </w:tbl>
    <w:p w:rsidR="00E334E1" w:rsidRPr="00E334E1" w:rsidRDefault="00E334E1" w:rsidP="00E334E1">
      <w:pPr>
        <w:widowControl/>
        <w:snapToGrid w:val="0"/>
        <w:spacing w:line="579" w:lineRule="atLeast"/>
        <w:ind w:firstLine="420"/>
        <w:jc w:val="left"/>
        <w:rPr>
          <w:rFonts w:ascii="宋体" w:eastAsia="宋体" w:hAnsi="宋体" w:cs="宋体" w:hint="eastAsia"/>
          <w:color w:val="000000"/>
          <w:kern w:val="0"/>
          <w:szCs w:val="21"/>
        </w:rPr>
      </w:pPr>
      <w:r w:rsidRPr="00E334E1">
        <w:rPr>
          <w:rFonts w:ascii="宋体" w:eastAsia="宋体" w:hAnsi="宋体" w:cs="宋体" w:hint="eastAsia"/>
          <w:color w:val="000000"/>
          <w:kern w:val="0"/>
          <w:szCs w:val="21"/>
        </w:rPr>
        <w:t>（五）2011年至2015年，3个县在扶贫项目实施中存在违规招投标等问题，涉及资金6229.64万元。其中：河北省丰宁县农机推广管理站在实施农机深松整地项目中通过虚假招投标方式，确定其控股的丰宁县福泰农机专业合作社承担该项目，涉及资金625万元。四川省古蔺县40个通村公路建设等扶贫项目存在</w:t>
      </w:r>
      <w:proofErr w:type="gramStart"/>
      <w:r w:rsidRPr="00E334E1">
        <w:rPr>
          <w:rFonts w:ascii="宋体" w:eastAsia="宋体" w:hAnsi="宋体" w:cs="宋体" w:hint="eastAsia"/>
          <w:color w:val="000000"/>
          <w:kern w:val="0"/>
          <w:szCs w:val="21"/>
        </w:rPr>
        <w:t>围标串标</w:t>
      </w:r>
      <w:proofErr w:type="gramEnd"/>
      <w:r w:rsidRPr="00E334E1">
        <w:rPr>
          <w:rFonts w:ascii="宋体" w:eastAsia="宋体" w:hAnsi="宋体" w:cs="宋体" w:hint="eastAsia"/>
          <w:color w:val="000000"/>
          <w:kern w:val="0"/>
          <w:szCs w:val="21"/>
        </w:rPr>
        <w:t>，</w:t>
      </w:r>
      <w:proofErr w:type="gramStart"/>
      <w:r w:rsidRPr="00E334E1">
        <w:rPr>
          <w:rFonts w:ascii="宋体" w:eastAsia="宋体" w:hAnsi="宋体" w:cs="宋体" w:hint="eastAsia"/>
          <w:color w:val="000000"/>
          <w:kern w:val="0"/>
          <w:szCs w:val="21"/>
        </w:rPr>
        <w:t>违规转</w:t>
      </w:r>
      <w:proofErr w:type="gramEnd"/>
      <w:r w:rsidRPr="00E334E1">
        <w:rPr>
          <w:rFonts w:ascii="宋体" w:eastAsia="宋体" w:hAnsi="宋体" w:cs="宋体" w:hint="eastAsia"/>
          <w:color w:val="000000"/>
          <w:kern w:val="0"/>
          <w:szCs w:val="21"/>
        </w:rPr>
        <w:t>分包的问题，涉及资金5186.16万元，审计抽查发现，部分项目存在道路宽度不够、路面断裂等建设质量不达标问题。贵州省石阡县扶贫办在采购脱毒马铃薯种</w:t>
      </w:r>
      <w:proofErr w:type="gramStart"/>
      <w:r w:rsidRPr="00E334E1">
        <w:rPr>
          <w:rFonts w:ascii="宋体" w:eastAsia="宋体" w:hAnsi="宋体" w:cs="宋体" w:hint="eastAsia"/>
          <w:color w:val="000000"/>
          <w:kern w:val="0"/>
          <w:szCs w:val="21"/>
        </w:rPr>
        <w:t>薯工作</w:t>
      </w:r>
      <w:proofErr w:type="gramEnd"/>
      <w:r w:rsidRPr="00E334E1">
        <w:rPr>
          <w:rFonts w:ascii="宋体" w:eastAsia="宋体" w:hAnsi="宋体" w:cs="宋体" w:hint="eastAsia"/>
          <w:color w:val="000000"/>
          <w:kern w:val="0"/>
          <w:szCs w:val="21"/>
        </w:rPr>
        <w:t>中未按规定招标，</w:t>
      </w:r>
      <w:proofErr w:type="gramStart"/>
      <w:r w:rsidRPr="00E334E1">
        <w:rPr>
          <w:rFonts w:ascii="宋体" w:eastAsia="宋体" w:hAnsi="宋体" w:cs="宋体" w:hint="eastAsia"/>
          <w:color w:val="000000"/>
          <w:kern w:val="0"/>
          <w:szCs w:val="21"/>
        </w:rPr>
        <w:t>直接向坪山乡</w:t>
      </w:r>
      <w:proofErr w:type="gramEnd"/>
      <w:r w:rsidRPr="00E334E1">
        <w:rPr>
          <w:rFonts w:ascii="宋体" w:eastAsia="宋体" w:hAnsi="宋体" w:cs="宋体" w:hint="eastAsia"/>
          <w:color w:val="000000"/>
          <w:kern w:val="0"/>
          <w:szCs w:val="21"/>
        </w:rPr>
        <w:t>凤凰农业综合开发农民专业合作社采购，涉及资金418.48万元。</w:t>
      </w:r>
    </w:p>
    <w:p w:rsidR="00E334E1" w:rsidRPr="00E334E1" w:rsidRDefault="00E334E1" w:rsidP="00E334E1">
      <w:pPr>
        <w:widowControl/>
        <w:snapToGrid w:val="0"/>
        <w:spacing w:line="579" w:lineRule="atLeast"/>
        <w:ind w:firstLine="420"/>
        <w:jc w:val="left"/>
        <w:rPr>
          <w:rFonts w:ascii="宋体" w:eastAsia="宋体" w:hAnsi="宋体" w:cs="宋体" w:hint="eastAsia"/>
          <w:color w:val="000000"/>
          <w:kern w:val="0"/>
          <w:szCs w:val="21"/>
        </w:rPr>
      </w:pPr>
      <w:r w:rsidRPr="00E334E1">
        <w:rPr>
          <w:rFonts w:ascii="宋体" w:eastAsia="宋体" w:hAnsi="宋体" w:cs="宋体" w:hint="eastAsia"/>
          <w:b/>
          <w:bCs/>
          <w:color w:val="000000"/>
          <w:kern w:val="0"/>
          <w:szCs w:val="21"/>
        </w:rPr>
        <w:t>四、推进重点领域项目建设方面</w:t>
      </w:r>
      <w:r w:rsidRPr="00E334E1">
        <w:rPr>
          <w:rFonts w:ascii="宋体" w:eastAsia="宋体" w:hAnsi="宋体" w:cs="宋体" w:hint="eastAsia"/>
          <w:vanish/>
          <w:color w:val="000000"/>
          <w:kern w:val="0"/>
          <w:szCs w:val="21"/>
        </w:rPr>
        <w:t xml:space="preserve"> </w:t>
      </w:r>
    </w:p>
    <w:p w:rsidR="00E334E1" w:rsidRPr="00E334E1" w:rsidRDefault="00E334E1" w:rsidP="00E334E1">
      <w:pPr>
        <w:widowControl/>
        <w:snapToGrid w:val="0"/>
        <w:spacing w:line="579" w:lineRule="atLeast"/>
        <w:ind w:firstLine="420"/>
        <w:jc w:val="left"/>
        <w:rPr>
          <w:rFonts w:ascii="宋体" w:eastAsia="宋体" w:hAnsi="宋体" w:cs="宋体" w:hint="eastAsia"/>
          <w:color w:val="000000"/>
          <w:kern w:val="0"/>
          <w:szCs w:val="21"/>
        </w:rPr>
      </w:pPr>
      <w:r w:rsidRPr="00E334E1">
        <w:rPr>
          <w:rFonts w:ascii="宋体" w:eastAsia="宋体" w:hAnsi="宋体" w:cs="宋体" w:hint="eastAsia"/>
          <w:color w:val="000000"/>
          <w:kern w:val="0"/>
          <w:szCs w:val="21"/>
        </w:rPr>
        <w:t>本次抽查的重大建设项目中，有10个省公路水路交通运输、东北老工业基地振兴、城市地下综合管廊、生态环境保护等领域的19个重点项目推进缓慢，涉及投资682.02亿元。具体情况：</w:t>
      </w:r>
    </w:p>
    <w:p w:rsidR="00E334E1" w:rsidRPr="00E334E1" w:rsidRDefault="00E334E1" w:rsidP="00E334E1">
      <w:pPr>
        <w:widowControl/>
        <w:snapToGrid w:val="0"/>
        <w:spacing w:line="579" w:lineRule="atLeast"/>
        <w:ind w:firstLine="420"/>
        <w:jc w:val="left"/>
        <w:rPr>
          <w:rFonts w:ascii="宋体" w:eastAsia="宋体" w:hAnsi="宋体" w:cs="宋体" w:hint="eastAsia"/>
          <w:color w:val="000000"/>
          <w:kern w:val="0"/>
          <w:szCs w:val="21"/>
        </w:rPr>
      </w:pPr>
      <w:r w:rsidRPr="00E334E1">
        <w:rPr>
          <w:rFonts w:ascii="宋体" w:eastAsia="宋体" w:hAnsi="宋体" w:cs="宋体" w:hint="eastAsia"/>
          <w:color w:val="000000"/>
          <w:kern w:val="0"/>
          <w:szCs w:val="21"/>
        </w:rPr>
        <w:t>（一）3条高速公路项目因建设资金不到位、主管部门监管不力、投资方违约等原因停工或尚未开工，涉及总投资281.06亿元。截至2016年底，湖北省建设工期为2013年至2017年的洪湖至监利高速公路项目，自2015年7月以来一直停工，仅完成投资额的63%。湖南省计划于2014年开工的安乡至慈利高速公路尚未开工，计划于2014年建成的岳阳至望城高速公路处于停工状态。</w:t>
      </w:r>
    </w:p>
    <w:p w:rsidR="00E334E1" w:rsidRPr="00E334E1" w:rsidRDefault="00E334E1" w:rsidP="00E334E1">
      <w:pPr>
        <w:widowControl/>
        <w:snapToGrid w:val="0"/>
        <w:spacing w:line="579" w:lineRule="atLeast"/>
        <w:ind w:firstLine="420"/>
        <w:jc w:val="left"/>
        <w:rPr>
          <w:rFonts w:ascii="宋体" w:eastAsia="宋体" w:hAnsi="宋体" w:cs="宋体" w:hint="eastAsia"/>
          <w:color w:val="000000"/>
          <w:kern w:val="0"/>
          <w:szCs w:val="21"/>
        </w:rPr>
      </w:pPr>
      <w:r w:rsidRPr="00E334E1">
        <w:rPr>
          <w:rFonts w:ascii="宋体" w:eastAsia="宋体" w:hAnsi="宋体" w:cs="宋体" w:hint="eastAsia"/>
          <w:color w:val="000000"/>
          <w:kern w:val="0"/>
          <w:szCs w:val="21"/>
        </w:rPr>
        <w:t>（二）内蒙古自治区“引绰济辽”工程等5个涉及振兴东北地区等老工业基地的重大项目总投资316.22亿元，由于确定项目计划过程中前期论证不充分、建设条件不成熟及自治区相关部门督促协调不力等原因，截至2016年底，应于2014年开工的1个项目、应于2015年开工的4个项目均未开工。</w:t>
      </w:r>
    </w:p>
    <w:p w:rsidR="00E334E1" w:rsidRPr="00E334E1" w:rsidRDefault="00E334E1" w:rsidP="00E334E1">
      <w:pPr>
        <w:widowControl/>
        <w:snapToGrid w:val="0"/>
        <w:spacing w:line="579" w:lineRule="atLeast"/>
        <w:ind w:firstLine="420"/>
        <w:jc w:val="left"/>
        <w:rPr>
          <w:rFonts w:ascii="宋体" w:eastAsia="宋体" w:hAnsi="宋体" w:cs="宋体" w:hint="eastAsia"/>
          <w:color w:val="000000"/>
          <w:kern w:val="0"/>
          <w:szCs w:val="21"/>
        </w:rPr>
      </w:pPr>
      <w:r w:rsidRPr="00E334E1">
        <w:rPr>
          <w:rFonts w:ascii="宋体" w:eastAsia="宋体" w:hAnsi="宋体" w:cs="宋体" w:hint="eastAsia"/>
          <w:color w:val="000000"/>
          <w:kern w:val="0"/>
          <w:szCs w:val="21"/>
        </w:rPr>
        <w:t>（三）5个长江黄金水道项目进展缓慢，涉及总投资59.24亿元。江苏省无锡内河港惠山</w:t>
      </w:r>
      <w:proofErr w:type="gramStart"/>
      <w:r w:rsidRPr="00E334E1">
        <w:rPr>
          <w:rFonts w:ascii="宋体" w:eastAsia="宋体" w:hAnsi="宋体" w:cs="宋体" w:hint="eastAsia"/>
          <w:color w:val="000000"/>
          <w:kern w:val="0"/>
          <w:szCs w:val="21"/>
        </w:rPr>
        <w:t>港区前洲作业</w:t>
      </w:r>
      <w:proofErr w:type="gramEnd"/>
      <w:r w:rsidRPr="00E334E1">
        <w:rPr>
          <w:rFonts w:ascii="宋体" w:eastAsia="宋体" w:hAnsi="宋体" w:cs="宋体" w:hint="eastAsia"/>
          <w:color w:val="000000"/>
          <w:kern w:val="0"/>
          <w:szCs w:val="21"/>
        </w:rPr>
        <w:t>区码头工程等4个项目应于2015年底前完工，截至2016年底，由于规划不衔接、缺乏资金投入等原因2个未建成、1个未开工、1个停建。安徽省合肥港中派港区一期工程计划于2012年开工，由于相关单位对项目的建设主体、功能定位存在分歧，项目迟迟未获批，截至2016年底，逾期4年未开工。</w:t>
      </w:r>
    </w:p>
    <w:p w:rsidR="00E334E1" w:rsidRPr="00E334E1" w:rsidRDefault="00E334E1" w:rsidP="00E334E1">
      <w:pPr>
        <w:widowControl/>
        <w:snapToGrid w:val="0"/>
        <w:spacing w:line="579" w:lineRule="atLeast"/>
        <w:ind w:firstLine="420"/>
        <w:jc w:val="left"/>
        <w:rPr>
          <w:rFonts w:ascii="宋体" w:eastAsia="宋体" w:hAnsi="宋体" w:cs="宋体" w:hint="eastAsia"/>
          <w:color w:val="000000"/>
          <w:kern w:val="0"/>
          <w:szCs w:val="21"/>
        </w:rPr>
      </w:pPr>
      <w:r w:rsidRPr="00E334E1">
        <w:rPr>
          <w:rFonts w:ascii="宋体" w:eastAsia="宋体" w:hAnsi="宋体" w:cs="宋体" w:hint="eastAsia"/>
          <w:color w:val="000000"/>
          <w:kern w:val="0"/>
          <w:szCs w:val="21"/>
        </w:rPr>
        <w:t>（四）3个省城市综合管廊建设项目进展缓慢，涉及总投资19.05亿元。辽宁省锦州市主城区综合管廊项目建设计划工期为2015年底至2017年底，因原设计和选址不满足住房城乡建设部相关要求，需重新调整设计方案等，在完成84米试验段工程后停工，5.77亿元融资借款闲置。青海省西宁市6条地下综合管廊项目应于2016年底完工，由于征地拆迁缓慢等原因，目前尚未开工。黑龙江省哈尔滨市2条地下综合管廊项目应于2016年底完工，由于征地拆迁未完成、土地利用规划调整方案未及时上报等原因，截至2016年底，仅完成总投资的27.54%。</w:t>
      </w:r>
    </w:p>
    <w:p w:rsidR="00C707E7" w:rsidRPr="00E334E1" w:rsidRDefault="00E334E1" w:rsidP="00E334E1">
      <w:r w:rsidRPr="00E334E1">
        <w:rPr>
          <w:rFonts w:ascii="宋体" w:eastAsia="宋体" w:hAnsi="宋体" w:cs="宋体" w:hint="eastAsia"/>
          <w:color w:val="000000"/>
          <w:kern w:val="0"/>
          <w:szCs w:val="21"/>
        </w:rPr>
        <w:t>（五）3个水源地污染治理和污水处理项目由于相关部门工作推动不力、前期规划调研不充分、项目建设方案编制不合理、配套资金不到位等原因建设缓慢，涉及总投资6.45亿元。河南省信阳市南湾湖生态环境保护试点工程47个子项目中，有16个未按要求在2016年底前建成，未实现董家河入湖处水质保持四类的目标。云南省阳宗海环湖截污主管道和</w:t>
      </w:r>
      <w:proofErr w:type="gramStart"/>
      <w:r w:rsidRPr="00E334E1">
        <w:rPr>
          <w:rFonts w:ascii="宋体" w:eastAsia="宋体" w:hAnsi="宋体" w:cs="宋体" w:hint="eastAsia"/>
          <w:color w:val="000000"/>
          <w:kern w:val="0"/>
          <w:szCs w:val="21"/>
        </w:rPr>
        <w:t>污水处理厂改扩建</w:t>
      </w:r>
      <w:proofErr w:type="gramEnd"/>
      <w:r w:rsidRPr="00E334E1">
        <w:rPr>
          <w:rFonts w:ascii="宋体" w:eastAsia="宋体" w:hAnsi="宋体" w:cs="宋体" w:hint="eastAsia"/>
          <w:color w:val="000000"/>
          <w:kern w:val="0"/>
          <w:szCs w:val="21"/>
        </w:rPr>
        <w:t>工程应于2015年建成，截至2016年底仅完成总投资的32%，影响湖泊水质改善目标的实现。青海省互助土族自治县南门峡水源地污染治理工程应于2016年底完工，仅完成投资总额的18.37%，其中子项目天然湿地生态修复工程未按计划开工。</w:t>
      </w:r>
      <w:bookmarkStart w:id="0" w:name="_GoBack"/>
      <w:bookmarkEnd w:id="0"/>
    </w:p>
    <w:sectPr w:rsidR="00C707E7" w:rsidRPr="00E334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E66"/>
    <w:rsid w:val="003F1C18"/>
    <w:rsid w:val="003F2760"/>
    <w:rsid w:val="004727A8"/>
    <w:rsid w:val="00AE3E66"/>
    <w:rsid w:val="00D57CE4"/>
    <w:rsid w:val="00E334E1"/>
    <w:rsid w:val="00F24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E44CC9-9DEE-4BBF-9E8E-47D7DD36D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1054</Words>
  <Characters>6014</Characters>
  <Application>Microsoft Office Word</Application>
  <DocSecurity>0</DocSecurity>
  <Lines>50</Lines>
  <Paragraphs>14</Paragraphs>
  <ScaleCrop>false</ScaleCrop>
  <Company/>
  <LinksUpToDate>false</LinksUpToDate>
  <CharactersWithSpaces>7054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2017-03-17T09:58:00Z</dcterms:created>
  <dcterms:modified xsi:type="dcterms:W3CDTF">2017-03-17T09:58:00Z</dcterms:modified>
</cp:coreProperties>
</file>